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58" w:rsidRPr="00311E87" w:rsidRDefault="00E1775F" w:rsidP="00DE22D0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1E87">
        <w:rPr>
          <w:rFonts w:ascii="Times New Roman" w:hAnsi="Times New Roman" w:cs="Times New Roman"/>
          <w:b/>
          <w:sz w:val="19"/>
          <w:szCs w:val="19"/>
        </w:rPr>
        <w:t xml:space="preserve">ТЕХНОЛОГИЧЕСКАЯ ИНСТРУКЦИЯ ПО НАНЕСЕНИЮ </w:t>
      </w:r>
    </w:p>
    <w:p w:rsidR="00600A58" w:rsidRPr="00311E87" w:rsidRDefault="00DE22D0" w:rsidP="00600A58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1E87">
        <w:rPr>
          <w:rFonts w:ascii="Times New Roman" w:hAnsi="Times New Roman" w:cs="Times New Roman"/>
          <w:b/>
          <w:sz w:val="19"/>
          <w:szCs w:val="19"/>
        </w:rPr>
        <w:t xml:space="preserve">ЭМАЛИ </w:t>
      </w:r>
      <w:r w:rsidR="00600A58" w:rsidRPr="00311E87">
        <w:rPr>
          <w:rFonts w:ascii="Times New Roman" w:hAnsi="Times New Roman" w:cs="Times New Roman"/>
          <w:b/>
          <w:sz w:val="19"/>
          <w:szCs w:val="19"/>
        </w:rPr>
        <w:t>ТЕРМОСТОЙК</w:t>
      </w:r>
      <w:r w:rsidR="003474B0" w:rsidRPr="00311E87">
        <w:rPr>
          <w:rFonts w:ascii="Times New Roman" w:hAnsi="Times New Roman" w:cs="Times New Roman"/>
          <w:b/>
          <w:sz w:val="19"/>
          <w:szCs w:val="19"/>
        </w:rPr>
        <w:t xml:space="preserve">ОЙ </w:t>
      </w:r>
      <w:r w:rsidR="00BE6411" w:rsidRPr="00311E87">
        <w:rPr>
          <w:rFonts w:ascii="Times New Roman" w:hAnsi="Times New Roman" w:cs="Times New Roman"/>
          <w:b/>
          <w:sz w:val="19"/>
          <w:szCs w:val="19"/>
        </w:rPr>
        <w:t xml:space="preserve">АНТИКОРРОЗИОННОЙ </w:t>
      </w:r>
      <w:r w:rsidR="00600A58" w:rsidRPr="00311E87">
        <w:rPr>
          <w:rFonts w:ascii="Times New Roman" w:hAnsi="Times New Roman" w:cs="Times New Roman"/>
          <w:b/>
          <w:sz w:val="19"/>
          <w:szCs w:val="19"/>
        </w:rPr>
        <w:t>«CERTA»</w:t>
      </w:r>
      <w:proofErr w:type="gramStart"/>
      <w:r w:rsidR="00600A58" w:rsidRPr="00311E87">
        <w:rPr>
          <w:rFonts w:ascii="Times New Roman" w:hAnsi="Times New Roman" w:cs="Times New Roman"/>
          <w:b/>
          <w:sz w:val="19"/>
          <w:szCs w:val="19"/>
        </w:rPr>
        <w:t>/«</w:t>
      </w:r>
      <w:proofErr w:type="gramEnd"/>
      <w:r w:rsidR="00600A58" w:rsidRPr="00311E87">
        <w:rPr>
          <w:rFonts w:ascii="Times New Roman" w:hAnsi="Times New Roman" w:cs="Times New Roman"/>
          <w:b/>
          <w:sz w:val="19"/>
          <w:szCs w:val="19"/>
        </w:rPr>
        <w:t>ЦЕРТА»</w:t>
      </w:r>
      <w:r w:rsidR="0004494F" w:rsidRPr="00311E87">
        <w:rPr>
          <w:rFonts w:ascii="Times New Roman" w:hAnsi="Times New Roman" w:cs="Times New Roman"/>
          <w:b/>
          <w:sz w:val="19"/>
          <w:szCs w:val="19"/>
        </w:rPr>
        <w:t xml:space="preserve"> (2К) </w:t>
      </w:r>
    </w:p>
    <w:p w:rsidR="00691BE5" w:rsidRPr="00311E87" w:rsidRDefault="00E1775F" w:rsidP="00AB2AD6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1E87">
        <w:rPr>
          <w:rFonts w:ascii="Times New Roman" w:hAnsi="Times New Roman" w:cs="Times New Roman"/>
          <w:b/>
          <w:sz w:val="19"/>
          <w:szCs w:val="19"/>
        </w:rPr>
        <w:t>Общие положения</w:t>
      </w:r>
    </w:p>
    <w:p w:rsidR="00E1775F" w:rsidRPr="00311E87" w:rsidRDefault="00E1775F" w:rsidP="00AB2AD6">
      <w:pPr>
        <w:jc w:val="both"/>
        <w:rPr>
          <w:rFonts w:ascii="Times New Roman" w:hAnsi="Times New Roman" w:cs="Times New Roman"/>
          <w:sz w:val="19"/>
          <w:szCs w:val="19"/>
        </w:rPr>
      </w:pPr>
      <w:r w:rsidRPr="00311E87">
        <w:rPr>
          <w:rFonts w:ascii="Times New Roman" w:hAnsi="Times New Roman" w:cs="Times New Roman"/>
          <w:sz w:val="19"/>
          <w:szCs w:val="19"/>
        </w:rPr>
        <w:t xml:space="preserve">Для </w:t>
      </w:r>
      <w:r w:rsidR="003474B0" w:rsidRPr="00311E87">
        <w:rPr>
          <w:rFonts w:ascii="Times New Roman" w:hAnsi="Times New Roman" w:cs="Times New Roman"/>
          <w:sz w:val="19"/>
          <w:szCs w:val="19"/>
        </w:rPr>
        <w:t xml:space="preserve">защиты </w:t>
      </w:r>
      <w:r w:rsidR="00DE2497" w:rsidRPr="00311E87">
        <w:rPr>
          <w:rFonts w:ascii="Times New Roman" w:hAnsi="Times New Roman" w:cs="Times New Roman"/>
          <w:sz w:val="19"/>
          <w:szCs w:val="19"/>
        </w:rPr>
        <w:t xml:space="preserve">металлических и цементно-песчаных поверхностей </w:t>
      </w:r>
      <w:r w:rsidR="003474B0" w:rsidRPr="00311E87">
        <w:rPr>
          <w:rFonts w:ascii="Times New Roman" w:hAnsi="Times New Roman" w:cs="Times New Roman"/>
          <w:sz w:val="19"/>
          <w:szCs w:val="19"/>
        </w:rPr>
        <w:t>от высокотемпературной коррозии при температурах от -60 до +</w:t>
      </w:r>
      <w:r w:rsidR="00877F33" w:rsidRPr="00311E87">
        <w:rPr>
          <w:rFonts w:ascii="Times New Roman" w:hAnsi="Times New Roman" w:cs="Times New Roman"/>
          <w:sz w:val="19"/>
          <w:szCs w:val="19"/>
        </w:rPr>
        <w:t>6</w:t>
      </w:r>
      <w:r w:rsidR="003474B0" w:rsidRPr="00311E87">
        <w:rPr>
          <w:rFonts w:ascii="Times New Roman" w:hAnsi="Times New Roman" w:cs="Times New Roman"/>
          <w:sz w:val="19"/>
          <w:szCs w:val="19"/>
        </w:rPr>
        <w:t xml:space="preserve">00°С (в зависимости от цвета и вида эмали) или </w:t>
      </w:r>
      <w:r w:rsidR="009C4898" w:rsidRPr="00311E87">
        <w:rPr>
          <w:rFonts w:ascii="Times New Roman" w:hAnsi="Times New Roman" w:cs="Times New Roman"/>
          <w:sz w:val="19"/>
          <w:szCs w:val="19"/>
        </w:rPr>
        <w:t xml:space="preserve">долговременной </w:t>
      </w:r>
      <w:r w:rsidRPr="00311E87">
        <w:rPr>
          <w:rFonts w:ascii="Times New Roman" w:hAnsi="Times New Roman" w:cs="Times New Roman"/>
          <w:sz w:val="19"/>
          <w:szCs w:val="19"/>
        </w:rPr>
        <w:t xml:space="preserve">защиты </w:t>
      </w:r>
      <w:r w:rsidR="00BE6411" w:rsidRPr="00311E87">
        <w:rPr>
          <w:rFonts w:ascii="Times New Roman" w:hAnsi="Times New Roman" w:cs="Times New Roman"/>
          <w:sz w:val="19"/>
          <w:szCs w:val="19"/>
        </w:rPr>
        <w:t xml:space="preserve">от промышленной атмосферной коррозии </w:t>
      </w:r>
      <w:r w:rsidRPr="00311E87">
        <w:rPr>
          <w:rFonts w:ascii="Times New Roman" w:hAnsi="Times New Roman" w:cs="Times New Roman"/>
          <w:sz w:val="19"/>
          <w:szCs w:val="19"/>
        </w:rPr>
        <w:t>в условиях умеренного и холодного климата</w:t>
      </w:r>
      <w:r w:rsidR="00BE6411" w:rsidRPr="00311E87">
        <w:rPr>
          <w:rFonts w:ascii="Times New Roman" w:hAnsi="Times New Roman" w:cs="Times New Roman"/>
          <w:sz w:val="19"/>
          <w:szCs w:val="19"/>
        </w:rPr>
        <w:t>.</w:t>
      </w:r>
      <w:r w:rsidR="009A681D" w:rsidRPr="00311E87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941"/>
        <w:gridCol w:w="4630"/>
      </w:tblGrid>
      <w:tr w:rsidR="009E1FFD" w:rsidRPr="00311E87" w:rsidTr="00AB2AD6">
        <w:trPr>
          <w:trHeight w:val="142"/>
        </w:trPr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FFD" w:rsidRPr="00311E87" w:rsidRDefault="009E1FFD" w:rsidP="00AB2AD6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11E8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Базовые цвета с указанием верхнего предела термостойкости (возможность колеровки ограничена)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E1FFD" w:rsidRPr="00311E87" w:rsidRDefault="009E1FFD" w:rsidP="00AB2AD6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11E8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Степень </w:t>
            </w:r>
            <w:r w:rsidR="00BE5815" w:rsidRPr="00311E8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возможного </w:t>
            </w:r>
            <w:r w:rsidRPr="00311E8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изменения цвета покрытия при эксплуатации при высоких температурах, баллы по ГОСТ 9.407- 2015</w:t>
            </w:r>
          </w:p>
        </w:tc>
      </w:tr>
      <w:tr w:rsidR="0004494F" w:rsidRPr="00311E87" w:rsidTr="0004494F">
        <w:trPr>
          <w:trHeight w:val="47"/>
        </w:trPr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94F" w:rsidRPr="00311E87" w:rsidRDefault="0004494F" w:rsidP="0095183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11E8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до </w:t>
            </w:r>
            <w:r w:rsidR="00877F33" w:rsidRPr="00311E8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</w:t>
            </w:r>
            <w:r w:rsidRPr="00311E8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00°С черный </w:t>
            </w: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94F" w:rsidRPr="00311E87" w:rsidRDefault="0004494F" w:rsidP="00AB2AD6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11E8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Ц2</w:t>
            </w:r>
          </w:p>
        </w:tc>
      </w:tr>
      <w:tr w:rsidR="0004494F" w:rsidRPr="00311E87" w:rsidTr="0004494F">
        <w:trPr>
          <w:trHeight w:val="47"/>
        </w:trPr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94F" w:rsidRPr="003C553A" w:rsidRDefault="003C553A" w:rsidP="00877F33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до 600°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серебристый</w:t>
            </w:r>
          </w:p>
        </w:tc>
        <w:tc>
          <w:tcPr>
            <w:tcW w:w="21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4494F" w:rsidRPr="00311E87" w:rsidRDefault="0004494F" w:rsidP="00AB2AD6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</w:tbl>
    <w:p w:rsidR="00381969" w:rsidRPr="00311E87" w:rsidRDefault="00381969" w:rsidP="00381969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19"/>
          <w:szCs w:val="19"/>
        </w:rPr>
      </w:pPr>
      <w:r w:rsidRPr="00311E87">
        <w:rPr>
          <w:rFonts w:ascii="Times New Roman" w:hAnsi="Times New Roman" w:cs="Times New Roman"/>
          <w:sz w:val="19"/>
          <w:szCs w:val="19"/>
        </w:rPr>
        <w:t xml:space="preserve">Эмаль поставляется в комплекте с отвердителем, соотношение </w:t>
      </w:r>
      <w:r w:rsidR="003C553A">
        <w:rPr>
          <w:rFonts w:ascii="Times New Roman" w:hAnsi="Times New Roman" w:cs="Times New Roman"/>
          <w:sz w:val="19"/>
          <w:szCs w:val="19"/>
        </w:rPr>
        <w:t>0,225 кг отвердителя на 4,3 кг эмали</w:t>
      </w:r>
      <w:r w:rsidRPr="00311E87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E1775F" w:rsidRPr="00311E87" w:rsidRDefault="00E1775F" w:rsidP="00AB2AD6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1E87">
        <w:rPr>
          <w:rFonts w:ascii="Times New Roman" w:hAnsi="Times New Roman" w:cs="Times New Roman"/>
          <w:b/>
          <w:sz w:val="19"/>
          <w:szCs w:val="19"/>
        </w:rPr>
        <w:t>Требования к окрашиваемой поверхности</w:t>
      </w:r>
    </w:p>
    <w:p w:rsidR="002C2A37" w:rsidRPr="00311E87" w:rsidRDefault="00E1775F" w:rsidP="00AB2AD6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19"/>
          <w:szCs w:val="19"/>
        </w:rPr>
      </w:pPr>
      <w:r w:rsidRPr="00311E87">
        <w:rPr>
          <w:rFonts w:ascii="Times New Roman" w:hAnsi="Times New Roman" w:cs="Times New Roman"/>
          <w:sz w:val="19"/>
          <w:szCs w:val="19"/>
        </w:rPr>
        <w:t>Запрещае</w:t>
      </w:r>
      <w:r w:rsidR="009E660E" w:rsidRPr="00311E87">
        <w:rPr>
          <w:rFonts w:ascii="Times New Roman" w:hAnsi="Times New Roman" w:cs="Times New Roman"/>
          <w:sz w:val="19"/>
          <w:szCs w:val="19"/>
        </w:rPr>
        <w:t xml:space="preserve">тся обезжиривать </w:t>
      </w:r>
      <w:proofErr w:type="spellStart"/>
      <w:r w:rsidR="009E660E" w:rsidRPr="00311E87">
        <w:rPr>
          <w:rFonts w:ascii="Times New Roman" w:hAnsi="Times New Roman" w:cs="Times New Roman"/>
          <w:sz w:val="19"/>
          <w:szCs w:val="19"/>
        </w:rPr>
        <w:t>уайт</w:t>
      </w:r>
      <w:proofErr w:type="spellEnd"/>
      <w:r w:rsidR="009E660E" w:rsidRPr="00311E87">
        <w:rPr>
          <w:rFonts w:ascii="Times New Roman" w:hAnsi="Times New Roman" w:cs="Times New Roman"/>
          <w:sz w:val="19"/>
          <w:szCs w:val="19"/>
        </w:rPr>
        <w:t>-спиритом, бензином, сольвентом</w:t>
      </w:r>
      <w:r w:rsidRPr="00311E87">
        <w:rPr>
          <w:rFonts w:ascii="Times New Roman" w:hAnsi="Times New Roman" w:cs="Times New Roman"/>
          <w:sz w:val="19"/>
          <w:szCs w:val="19"/>
        </w:rPr>
        <w:t>! Поверхность перед окраской должна быть сухая и чистая, без следов коррозии, без заусенцев и острых кромок радиусом менее 2 мм, остатков флюса – не о</w:t>
      </w:r>
      <w:r w:rsidR="009E660E" w:rsidRPr="00311E87">
        <w:rPr>
          <w:rFonts w:ascii="Times New Roman" w:hAnsi="Times New Roman" w:cs="Times New Roman"/>
          <w:sz w:val="19"/>
          <w:szCs w:val="19"/>
        </w:rPr>
        <w:t>ставлять следов при проведении белой х/б</w:t>
      </w:r>
      <w:r w:rsidRPr="00311E87">
        <w:rPr>
          <w:rFonts w:ascii="Times New Roman" w:hAnsi="Times New Roman" w:cs="Times New Roman"/>
          <w:sz w:val="19"/>
          <w:szCs w:val="19"/>
        </w:rPr>
        <w:t xml:space="preserve"> тканью. </w:t>
      </w:r>
      <w:r w:rsidR="001864F4" w:rsidRPr="00311E87">
        <w:rPr>
          <w:rFonts w:ascii="Times New Roman" w:hAnsi="Times New Roman" w:cs="Times New Roman"/>
          <w:sz w:val="19"/>
          <w:szCs w:val="19"/>
        </w:rPr>
        <w:t xml:space="preserve">Степень подготовки </w:t>
      </w:r>
      <w:proofErr w:type="spellStart"/>
      <w:r w:rsidR="001864F4" w:rsidRPr="00311E87">
        <w:rPr>
          <w:rFonts w:ascii="Times New Roman" w:hAnsi="Times New Roman" w:cs="Times New Roman"/>
          <w:color w:val="000000"/>
          <w:sz w:val="19"/>
          <w:szCs w:val="19"/>
        </w:rPr>
        <w:t>Sa</w:t>
      </w:r>
      <w:proofErr w:type="spellEnd"/>
      <w:r w:rsidR="001864F4" w:rsidRPr="00311E87">
        <w:rPr>
          <w:rFonts w:ascii="Times New Roman" w:hAnsi="Times New Roman" w:cs="Times New Roman"/>
          <w:color w:val="000000"/>
          <w:sz w:val="19"/>
          <w:szCs w:val="19"/>
        </w:rPr>
        <w:t xml:space="preserve"> 2 ½ (по </w:t>
      </w:r>
      <w:r w:rsidR="001864F4" w:rsidRPr="00311E87">
        <w:rPr>
          <w:rFonts w:ascii="Times New Roman" w:hAnsi="Times New Roman" w:cs="Times New Roman"/>
          <w:color w:val="000000"/>
          <w:sz w:val="19"/>
          <w:szCs w:val="19"/>
          <w:lang w:val="en-US"/>
        </w:rPr>
        <w:t>ISO</w:t>
      </w:r>
      <w:r w:rsidR="001864F4" w:rsidRPr="00311E87">
        <w:rPr>
          <w:rFonts w:ascii="Times New Roman" w:hAnsi="Times New Roman" w:cs="Times New Roman"/>
          <w:color w:val="000000"/>
          <w:sz w:val="19"/>
          <w:szCs w:val="19"/>
        </w:rPr>
        <w:t xml:space="preserve"> 8501-1:2007) </w:t>
      </w:r>
      <w:proofErr w:type="gramStart"/>
      <w:r w:rsidR="001864F4" w:rsidRPr="00311E87">
        <w:rPr>
          <w:rFonts w:ascii="Times New Roman" w:hAnsi="Times New Roman" w:cs="Times New Roman"/>
          <w:color w:val="000000"/>
          <w:sz w:val="19"/>
          <w:szCs w:val="19"/>
        </w:rPr>
        <w:t>или  2</w:t>
      </w:r>
      <w:proofErr w:type="gramEnd"/>
      <w:r w:rsidR="001864F4" w:rsidRPr="00311E87">
        <w:rPr>
          <w:rFonts w:ascii="Times New Roman" w:hAnsi="Times New Roman" w:cs="Times New Roman"/>
          <w:color w:val="000000"/>
          <w:sz w:val="19"/>
          <w:szCs w:val="19"/>
        </w:rPr>
        <w:t xml:space="preserve"> (по ГОСТ 9.402-2004 (таблица 9)); допускается степень </w:t>
      </w:r>
      <w:proofErr w:type="spellStart"/>
      <w:r w:rsidR="001864F4" w:rsidRPr="00311E87">
        <w:rPr>
          <w:rFonts w:ascii="Times New Roman" w:hAnsi="Times New Roman" w:cs="Times New Roman"/>
          <w:color w:val="000000"/>
          <w:sz w:val="19"/>
          <w:szCs w:val="19"/>
        </w:rPr>
        <w:t>St</w:t>
      </w:r>
      <w:proofErr w:type="spellEnd"/>
      <w:r w:rsidR="001864F4" w:rsidRPr="00311E87">
        <w:rPr>
          <w:rFonts w:ascii="Times New Roman" w:hAnsi="Times New Roman" w:cs="Times New Roman"/>
          <w:color w:val="000000"/>
          <w:sz w:val="19"/>
          <w:szCs w:val="19"/>
        </w:rPr>
        <w:t xml:space="preserve"> 3 (по ISO 8501-1:2007) при окрашивании изделий, эксплуатируемых в слабоагрессивных коррозионных условиях и температуре до 100°С.</w:t>
      </w:r>
      <w:r w:rsidR="001864F4" w:rsidRPr="00311E87">
        <w:rPr>
          <w:rFonts w:ascii="Times New Roman" w:hAnsi="Times New Roman" w:cs="Times New Roman"/>
          <w:sz w:val="19"/>
          <w:szCs w:val="19"/>
        </w:rPr>
        <w:t xml:space="preserve"> </w:t>
      </w:r>
      <w:r w:rsidR="00E551F0" w:rsidRPr="00311E87">
        <w:rPr>
          <w:rFonts w:ascii="Times New Roman" w:hAnsi="Times New Roman" w:cs="Times New Roman"/>
          <w:sz w:val="19"/>
          <w:szCs w:val="19"/>
        </w:rPr>
        <w:t>Рекомендуемая ш</w:t>
      </w:r>
      <w:r w:rsidR="002C2A37" w:rsidRPr="00311E87">
        <w:rPr>
          <w:rFonts w:ascii="Times New Roman" w:hAnsi="Times New Roman" w:cs="Times New Roman"/>
          <w:sz w:val="19"/>
          <w:szCs w:val="19"/>
        </w:rPr>
        <w:t>ероховатость поверхности:</w:t>
      </w:r>
    </w:p>
    <w:tbl>
      <w:tblPr>
        <w:tblStyle w:val="a3"/>
        <w:tblW w:w="9731" w:type="dxa"/>
        <w:jc w:val="center"/>
        <w:tblLook w:val="04A0" w:firstRow="1" w:lastRow="0" w:firstColumn="1" w:lastColumn="0" w:noHBand="0" w:noVBand="1"/>
      </w:tblPr>
      <w:tblGrid>
        <w:gridCol w:w="1357"/>
        <w:gridCol w:w="1762"/>
        <w:gridCol w:w="1701"/>
        <w:gridCol w:w="2126"/>
        <w:gridCol w:w="2785"/>
      </w:tblGrid>
      <w:tr w:rsidR="002C2A37" w:rsidRPr="00311E87" w:rsidTr="002C2A37">
        <w:trPr>
          <w:trHeight w:val="470"/>
          <w:jc w:val="center"/>
        </w:trPr>
        <w:tc>
          <w:tcPr>
            <w:tcW w:w="1357" w:type="dxa"/>
            <w:tcBorders>
              <w:right w:val="single" w:sz="4" w:space="0" w:color="auto"/>
            </w:tcBorders>
          </w:tcPr>
          <w:p w:rsidR="002C2A37" w:rsidRPr="00311E87" w:rsidRDefault="002C2A3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Сегмент</w:t>
            </w:r>
          </w:p>
        </w:tc>
        <w:tc>
          <w:tcPr>
            <w:tcW w:w="1762" w:type="dxa"/>
          </w:tcPr>
          <w:p w:rsidR="002C2A37" w:rsidRPr="00311E87" w:rsidRDefault="002C2A3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Группа шероховатости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A37" w:rsidRPr="00311E87" w:rsidRDefault="002C2A3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Номинальное значение, мкм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A37" w:rsidRPr="00311E87" w:rsidRDefault="002C2A3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Корректирующая величина, мкм</w:t>
            </w:r>
          </w:p>
        </w:tc>
        <w:tc>
          <w:tcPr>
            <w:tcW w:w="2785" w:type="dxa"/>
          </w:tcPr>
          <w:p w:rsidR="002C2A37" w:rsidRPr="00311E87" w:rsidRDefault="002C2A3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 xml:space="preserve">Температура эксплуатации покрытия, </w:t>
            </w:r>
            <w:r w:rsidRPr="00311E87">
              <w:rPr>
                <w:sz w:val="19"/>
                <w:szCs w:val="19"/>
              </w:rPr>
              <w:t>ºС</w:t>
            </w:r>
          </w:p>
        </w:tc>
      </w:tr>
      <w:tr w:rsidR="00B13707" w:rsidRPr="00311E87" w:rsidTr="00B13707">
        <w:trPr>
          <w:jc w:val="center"/>
        </w:trPr>
        <w:tc>
          <w:tcPr>
            <w:tcW w:w="1357" w:type="dxa"/>
            <w:tcBorders>
              <w:right w:val="single" w:sz="4" w:space="0" w:color="auto"/>
            </w:tcBorders>
          </w:tcPr>
          <w:p w:rsidR="00B13707" w:rsidRPr="00311E87" w:rsidRDefault="00B1370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&lt;</w:t>
            </w:r>
            <w:r w:rsidRPr="00311E87">
              <w:rPr>
                <w:color w:val="000000"/>
                <w:sz w:val="19"/>
                <w:szCs w:val="19"/>
                <w:lang w:val="en-US"/>
              </w:rPr>
              <w:t>S</w:t>
            </w:r>
            <w:r w:rsidRPr="00311E8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762" w:type="dxa"/>
          </w:tcPr>
          <w:p w:rsidR="00B13707" w:rsidRPr="00311E87" w:rsidRDefault="00B1370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Очень тонкая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3707" w:rsidRPr="00311E87" w:rsidRDefault="00B1370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до 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3707" w:rsidRPr="00311E87" w:rsidRDefault="00B1370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785" w:type="dxa"/>
            <w:vMerge w:val="restart"/>
            <w:vAlign w:val="center"/>
          </w:tcPr>
          <w:p w:rsidR="00B13707" w:rsidRPr="00311E87" w:rsidRDefault="00B13707" w:rsidP="00B13707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до 600</w:t>
            </w:r>
            <w:r w:rsidRPr="00311E87">
              <w:rPr>
                <w:color w:val="000000"/>
                <w:sz w:val="19"/>
                <w:szCs w:val="19"/>
                <w:vertAlign w:val="superscript"/>
              </w:rPr>
              <w:t>0</w:t>
            </w:r>
            <w:r w:rsidRPr="00311E87">
              <w:rPr>
                <w:color w:val="000000"/>
                <w:sz w:val="19"/>
                <w:szCs w:val="19"/>
              </w:rPr>
              <w:t>С</w:t>
            </w:r>
          </w:p>
        </w:tc>
      </w:tr>
      <w:tr w:rsidR="00B13707" w:rsidRPr="00311E87" w:rsidTr="002C2A37">
        <w:trPr>
          <w:jc w:val="center"/>
        </w:trPr>
        <w:tc>
          <w:tcPr>
            <w:tcW w:w="1357" w:type="dxa"/>
            <w:tcBorders>
              <w:right w:val="single" w:sz="4" w:space="0" w:color="auto"/>
            </w:tcBorders>
          </w:tcPr>
          <w:p w:rsidR="00B13707" w:rsidRPr="00311E87" w:rsidRDefault="00B1370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  <w:lang w:val="en-US"/>
              </w:rPr>
              <w:t>S</w:t>
            </w:r>
            <w:r w:rsidRPr="00311E87">
              <w:rPr>
                <w:color w:val="000000"/>
                <w:sz w:val="19"/>
                <w:szCs w:val="19"/>
              </w:rPr>
              <w:t>1- &lt;</w:t>
            </w:r>
            <w:r w:rsidRPr="00311E87">
              <w:rPr>
                <w:color w:val="000000"/>
                <w:sz w:val="19"/>
                <w:szCs w:val="19"/>
                <w:lang w:val="en-US"/>
              </w:rPr>
              <w:t>S</w:t>
            </w:r>
            <w:r w:rsidRPr="00311E87">
              <w:rPr>
                <w:color w:val="000000"/>
                <w:sz w:val="19"/>
                <w:szCs w:val="19"/>
              </w:rPr>
              <w:t>2)</w:t>
            </w:r>
          </w:p>
        </w:tc>
        <w:tc>
          <w:tcPr>
            <w:tcW w:w="1762" w:type="dxa"/>
          </w:tcPr>
          <w:p w:rsidR="00B13707" w:rsidRPr="00311E87" w:rsidRDefault="00B1370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Тонкая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3707" w:rsidRPr="00311E87" w:rsidRDefault="00B1370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25-40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3707" w:rsidRPr="00311E87" w:rsidRDefault="00B1370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311E8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785" w:type="dxa"/>
            <w:vMerge/>
          </w:tcPr>
          <w:p w:rsidR="00B13707" w:rsidRPr="00311E87" w:rsidRDefault="00B13707" w:rsidP="00AB2AD6">
            <w:pPr>
              <w:pStyle w:val="23"/>
              <w:ind w:firstLine="0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:rsidR="00DD0F58" w:rsidRPr="00311E87" w:rsidRDefault="00E1775F" w:rsidP="00AB2AD6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19"/>
          <w:szCs w:val="19"/>
        </w:rPr>
      </w:pPr>
      <w:r w:rsidRPr="00311E87">
        <w:rPr>
          <w:rFonts w:ascii="Times New Roman" w:hAnsi="Times New Roman" w:cs="Times New Roman"/>
          <w:sz w:val="19"/>
          <w:szCs w:val="19"/>
        </w:rPr>
        <w:t>Температура окрашиваемой поверхности должна быть на 3°С выше точки росы</w:t>
      </w:r>
      <w:r w:rsidR="0024116D" w:rsidRPr="00311E87">
        <w:rPr>
          <w:rFonts w:ascii="Times New Roman" w:hAnsi="Times New Roman" w:cs="Times New Roman"/>
          <w:sz w:val="19"/>
          <w:szCs w:val="19"/>
        </w:rPr>
        <w:t>.</w:t>
      </w:r>
    </w:p>
    <w:p w:rsidR="00E1775F" w:rsidRPr="00311E87" w:rsidRDefault="00E1775F" w:rsidP="00AB2AD6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1E87">
        <w:rPr>
          <w:rFonts w:ascii="Times New Roman" w:hAnsi="Times New Roman" w:cs="Times New Roman"/>
          <w:b/>
          <w:sz w:val="19"/>
          <w:szCs w:val="19"/>
        </w:rPr>
        <w:t>Подготовка материала</w:t>
      </w:r>
      <w:r w:rsidR="00381969" w:rsidRPr="00311E87">
        <w:rPr>
          <w:rFonts w:ascii="Times New Roman" w:hAnsi="Times New Roman" w:cs="Times New Roman"/>
          <w:b/>
          <w:sz w:val="19"/>
          <w:szCs w:val="19"/>
        </w:rPr>
        <w:t xml:space="preserve"> и хранение</w:t>
      </w:r>
    </w:p>
    <w:p w:rsidR="00AB09D7" w:rsidRPr="00311E87" w:rsidRDefault="00271557" w:rsidP="00AB2AD6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19"/>
          <w:szCs w:val="19"/>
        </w:rPr>
      </w:pPr>
      <w:r w:rsidRPr="00311E87">
        <w:rPr>
          <w:rFonts w:ascii="Times New Roman" w:hAnsi="Times New Roman" w:cs="Times New Roman"/>
          <w:sz w:val="19"/>
          <w:szCs w:val="19"/>
        </w:rPr>
        <w:t>Эмаль</w:t>
      </w:r>
      <w:r w:rsidR="00581EA7" w:rsidRPr="00311E87">
        <w:rPr>
          <w:rFonts w:ascii="Times New Roman" w:hAnsi="Times New Roman" w:cs="Times New Roman"/>
          <w:sz w:val="19"/>
          <w:szCs w:val="19"/>
        </w:rPr>
        <w:t xml:space="preserve"> </w:t>
      </w:r>
      <w:r w:rsidR="00581EA7" w:rsidRPr="00505F1D">
        <w:rPr>
          <w:rFonts w:ascii="Times New Roman" w:hAnsi="Times New Roman" w:cs="Times New Roman"/>
          <w:sz w:val="19"/>
          <w:szCs w:val="19"/>
        </w:rPr>
        <w:t xml:space="preserve">должна храниться в герметичной таре, вне прямого воздействия солнечных лучей и влаги, </w:t>
      </w:r>
      <w:r w:rsidR="009E660E" w:rsidRPr="00505F1D">
        <w:rPr>
          <w:rFonts w:ascii="Times New Roman" w:hAnsi="Times New Roman" w:cs="Times New Roman"/>
          <w:sz w:val="19"/>
          <w:szCs w:val="19"/>
        </w:rPr>
        <w:t>при температуре от</w:t>
      </w:r>
      <w:r w:rsidR="0071668D" w:rsidRPr="00505F1D">
        <w:rPr>
          <w:rFonts w:ascii="Times New Roman" w:hAnsi="Times New Roman" w:cs="Times New Roman"/>
          <w:sz w:val="19"/>
          <w:szCs w:val="19"/>
        </w:rPr>
        <w:t xml:space="preserve"> </w:t>
      </w:r>
      <w:r w:rsidR="009E660E" w:rsidRPr="00505F1D">
        <w:rPr>
          <w:rFonts w:ascii="Times New Roman" w:hAnsi="Times New Roman" w:cs="Times New Roman"/>
          <w:sz w:val="19"/>
          <w:szCs w:val="19"/>
        </w:rPr>
        <w:t>-</w:t>
      </w:r>
      <w:r w:rsidR="00440713" w:rsidRPr="00505F1D">
        <w:rPr>
          <w:rFonts w:ascii="Times New Roman" w:hAnsi="Times New Roman" w:cs="Times New Roman"/>
          <w:sz w:val="19"/>
          <w:szCs w:val="19"/>
        </w:rPr>
        <w:t>2</w:t>
      </w:r>
      <w:r w:rsidR="00581EA7" w:rsidRPr="00505F1D">
        <w:rPr>
          <w:rFonts w:ascii="Times New Roman" w:hAnsi="Times New Roman" w:cs="Times New Roman"/>
          <w:sz w:val="19"/>
          <w:szCs w:val="19"/>
        </w:rPr>
        <w:t>0°С до +40°С.</w:t>
      </w:r>
      <w:r w:rsidR="0071668D" w:rsidRPr="00505F1D">
        <w:rPr>
          <w:rFonts w:ascii="Times New Roman" w:hAnsi="Times New Roman" w:cs="Times New Roman"/>
          <w:sz w:val="19"/>
          <w:szCs w:val="19"/>
        </w:rPr>
        <w:t xml:space="preserve"> </w:t>
      </w:r>
      <w:r w:rsidR="00563FAC" w:rsidRPr="00505F1D">
        <w:rPr>
          <w:rFonts w:ascii="Times New Roman" w:hAnsi="Times New Roman" w:cs="Times New Roman"/>
          <w:sz w:val="19"/>
          <w:szCs w:val="19"/>
        </w:rPr>
        <w:t>Г</w:t>
      </w:r>
      <w:r w:rsidR="00563FAC" w:rsidRPr="00311E87">
        <w:rPr>
          <w:rFonts w:ascii="Times New Roman" w:hAnsi="Times New Roman" w:cs="Times New Roman"/>
          <w:sz w:val="19"/>
          <w:szCs w:val="19"/>
        </w:rPr>
        <w:t xml:space="preserve">арантийный срок годности – 1 год со дня изготовления. 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Перед </w:t>
      </w:r>
      <w:r w:rsidR="00381969" w:rsidRPr="00311E87">
        <w:rPr>
          <w:rFonts w:ascii="Times New Roman" w:hAnsi="Times New Roman" w:cs="Times New Roman"/>
          <w:sz w:val="19"/>
          <w:szCs w:val="19"/>
        </w:rPr>
        <w:t>введением отвердителя эмаль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 тщательно перемешать по всему объему тары, при необходимости профильтровать. </w:t>
      </w:r>
      <w:r w:rsidR="00381969" w:rsidRPr="00311E87">
        <w:rPr>
          <w:rFonts w:ascii="Times New Roman" w:hAnsi="Times New Roman" w:cs="Times New Roman"/>
          <w:sz w:val="19"/>
          <w:szCs w:val="19"/>
        </w:rPr>
        <w:t>Введение отвердителя производить непосредственно перед окрасочными работами</w:t>
      </w:r>
      <w:r w:rsidR="00470366" w:rsidRPr="00311E87">
        <w:rPr>
          <w:rFonts w:ascii="Times New Roman" w:hAnsi="Times New Roman" w:cs="Times New Roman"/>
          <w:sz w:val="19"/>
          <w:szCs w:val="19"/>
        </w:rPr>
        <w:t>, при этом тара с отвердителем вскрывается только перед моментом введения его в эмаль</w:t>
      </w:r>
      <w:r w:rsidR="00381969" w:rsidRPr="00311E87">
        <w:rPr>
          <w:rFonts w:ascii="Times New Roman" w:hAnsi="Times New Roman" w:cs="Times New Roman"/>
          <w:sz w:val="19"/>
          <w:szCs w:val="19"/>
        </w:rPr>
        <w:t xml:space="preserve">. </w:t>
      </w:r>
      <w:r w:rsidR="00470366" w:rsidRPr="00311E87">
        <w:rPr>
          <w:rFonts w:ascii="Times New Roman" w:hAnsi="Times New Roman" w:cs="Times New Roman"/>
          <w:sz w:val="19"/>
          <w:szCs w:val="19"/>
        </w:rPr>
        <w:t xml:space="preserve">Эмаль и отвердитель поставляются в количестве, соответствующем </w:t>
      </w:r>
      <w:r w:rsidR="00505F1D">
        <w:rPr>
          <w:rFonts w:ascii="Times New Roman" w:hAnsi="Times New Roman" w:cs="Times New Roman"/>
          <w:sz w:val="19"/>
          <w:szCs w:val="19"/>
        </w:rPr>
        <w:t>их соотношению</w:t>
      </w:r>
      <w:r w:rsidR="00470366" w:rsidRPr="00311E87">
        <w:rPr>
          <w:rFonts w:ascii="Times New Roman" w:hAnsi="Times New Roman" w:cs="Times New Roman"/>
          <w:sz w:val="19"/>
          <w:szCs w:val="19"/>
        </w:rPr>
        <w:t xml:space="preserve">. Отвердитель вводиться в эмаль полностью, так как после вскрытия герметично закрытой тары - не подлежит дальнейшему хранению. </w:t>
      </w:r>
      <w:r w:rsidR="00381969" w:rsidRPr="00311E87">
        <w:rPr>
          <w:rFonts w:ascii="Times New Roman" w:hAnsi="Times New Roman" w:cs="Times New Roman"/>
          <w:sz w:val="19"/>
          <w:szCs w:val="19"/>
        </w:rPr>
        <w:t>После введения отвердителя эмаль тщательно перемешать. Для разбавления использовать толуол - ГОСТ 14710-78; о-ксилол –</w:t>
      </w:r>
      <w:r w:rsidR="0043666B" w:rsidRPr="0043666B">
        <w:rPr>
          <w:rFonts w:ascii="Times New Roman" w:hAnsi="Times New Roman" w:cs="Times New Roman"/>
          <w:sz w:val="19"/>
          <w:szCs w:val="19"/>
        </w:rPr>
        <w:t xml:space="preserve"> </w:t>
      </w:r>
      <w:r w:rsidR="0043666B">
        <w:rPr>
          <w:rFonts w:ascii="Times New Roman" w:hAnsi="Times New Roman" w:cs="Times New Roman"/>
          <w:sz w:val="19"/>
          <w:szCs w:val="19"/>
        </w:rPr>
        <w:t>ТУ 38.101254-72</w:t>
      </w:r>
      <w:r w:rsidR="00381969" w:rsidRPr="00311E87">
        <w:rPr>
          <w:rFonts w:ascii="Times New Roman" w:hAnsi="Times New Roman" w:cs="Times New Roman"/>
          <w:sz w:val="19"/>
          <w:szCs w:val="19"/>
        </w:rPr>
        <w:t>. Жизнеспособность готовой эмали с введенным отвердителем 8 часов.</w:t>
      </w:r>
      <w:r w:rsidR="001C7A74" w:rsidRPr="00311E87">
        <w:rPr>
          <w:rFonts w:ascii="Times New Roman" w:hAnsi="Times New Roman" w:cs="Times New Roman"/>
          <w:sz w:val="19"/>
          <w:szCs w:val="19"/>
        </w:rPr>
        <w:t xml:space="preserve"> При перерывах в работе эмаль хранят в герметично закрытой таре</w:t>
      </w:r>
      <w:r w:rsidR="00195E07" w:rsidRPr="00311E87">
        <w:rPr>
          <w:rFonts w:ascii="Times New Roman" w:hAnsi="Times New Roman" w:cs="Times New Roman"/>
          <w:sz w:val="19"/>
          <w:szCs w:val="19"/>
        </w:rPr>
        <w:t>, перед возобновлением работ тщательно перемешивают.</w:t>
      </w:r>
      <w:r w:rsidR="004B040F" w:rsidRPr="00311E87">
        <w:rPr>
          <w:rFonts w:ascii="Times New Roman" w:hAnsi="Times New Roman" w:cs="Times New Roman"/>
          <w:sz w:val="19"/>
          <w:szCs w:val="19"/>
        </w:rPr>
        <w:t xml:space="preserve"> 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Температура </w:t>
      </w:r>
      <w:r w:rsidRPr="00311E87">
        <w:rPr>
          <w:rFonts w:ascii="Times New Roman" w:hAnsi="Times New Roman" w:cs="Times New Roman"/>
          <w:sz w:val="19"/>
          <w:szCs w:val="19"/>
        </w:rPr>
        <w:t>эмали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 должна быть близка к температуре окрашиваемой поверхност</w:t>
      </w:r>
      <w:r w:rsidR="009E660E" w:rsidRPr="00311E87">
        <w:rPr>
          <w:rFonts w:ascii="Times New Roman" w:hAnsi="Times New Roman" w:cs="Times New Roman"/>
          <w:sz w:val="19"/>
          <w:szCs w:val="19"/>
        </w:rPr>
        <w:t xml:space="preserve">и. </w:t>
      </w:r>
      <w:r w:rsidR="00E1775F" w:rsidRPr="00311E87">
        <w:rPr>
          <w:rFonts w:ascii="Times New Roman" w:hAnsi="Times New Roman" w:cs="Times New Roman"/>
          <w:sz w:val="19"/>
          <w:szCs w:val="19"/>
        </w:rPr>
        <w:t>Необходимая рабочая вязкость определяется производителем работ. Степень р</w:t>
      </w:r>
      <w:r w:rsidR="009E660E" w:rsidRPr="00311E87">
        <w:rPr>
          <w:rFonts w:ascii="Times New Roman" w:hAnsi="Times New Roman" w:cs="Times New Roman"/>
          <w:sz w:val="19"/>
          <w:szCs w:val="19"/>
        </w:rPr>
        <w:t xml:space="preserve">азбавления не должна превышать </w:t>
      </w:r>
      <w:r w:rsidR="0071668D" w:rsidRPr="00311E87">
        <w:rPr>
          <w:rFonts w:ascii="Times New Roman" w:hAnsi="Times New Roman" w:cs="Times New Roman"/>
          <w:sz w:val="19"/>
          <w:szCs w:val="19"/>
        </w:rPr>
        <w:t>1</w:t>
      </w:r>
      <w:r w:rsidR="00324656" w:rsidRPr="00311E87">
        <w:rPr>
          <w:rFonts w:ascii="Times New Roman" w:hAnsi="Times New Roman" w:cs="Times New Roman"/>
          <w:sz w:val="19"/>
          <w:szCs w:val="19"/>
        </w:rPr>
        <w:t>0</w:t>
      </w:r>
      <w:r w:rsidR="00E1775F" w:rsidRPr="00311E87">
        <w:rPr>
          <w:rFonts w:ascii="Times New Roman" w:hAnsi="Times New Roman" w:cs="Times New Roman"/>
          <w:sz w:val="19"/>
          <w:szCs w:val="19"/>
        </w:rPr>
        <w:t>% по массе.</w:t>
      </w:r>
      <w:r w:rsidR="00B66E20" w:rsidRPr="00311E87">
        <w:rPr>
          <w:rFonts w:ascii="Times New Roman" w:hAnsi="Times New Roman" w:cs="Times New Roman"/>
          <w:sz w:val="19"/>
          <w:szCs w:val="19"/>
        </w:rPr>
        <w:t xml:space="preserve"> Не допускается использование влагосодержащих жидкостей для промывки окрасочного оборудования перед нанесением, для обезжиривания поверхности перед нанесением, для разбавления.</w:t>
      </w:r>
    </w:p>
    <w:p w:rsidR="00AB09D7" w:rsidRPr="00311E87" w:rsidRDefault="00E1775F" w:rsidP="00AB2AD6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1E87">
        <w:rPr>
          <w:rFonts w:ascii="Times New Roman" w:hAnsi="Times New Roman" w:cs="Times New Roman"/>
          <w:b/>
          <w:sz w:val="19"/>
          <w:szCs w:val="19"/>
        </w:rPr>
        <w:t>Нанесение материала</w:t>
      </w:r>
    </w:p>
    <w:p w:rsidR="00563FAC" w:rsidRPr="00311E87" w:rsidRDefault="009E660E" w:rsidP="00563FAC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19"/>
          <w:szCs w:val="19"/>
        </w:rPr>
      </w:pPr>
      <w:r w:rsidRPr="00311E87">
        <w:rPr>
          <w:rFonts w:ascii="Times New Roman" w:hAnsi="Times New Roman" w:cs="Times New Roman"/>
          <w:sz w:val="19"/>
          <w:szCs w:val="19"/>
        </w:rPr>
        <w:t xml:space="preserve">Наносить 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при отсутствии атмосферных осадков, относительной влажности воздуха не более 80%, температуре от </w:t>
      </w:r>
      <w:r w:rsidR="00BE0316" w:rsidRPr="00BE0316">
        <w:rPr>
          <w:rFonts w:ascii="Times New Roman" w:hAnsi="Times New Roman" w:cs="Times New Roman"/>
          <w:sz w:val="19"/>
          <w:szCs w:val="19"/>
        </w:rPr>
        <w:t>+</w:t>
      </w:r>
      <w:r w:rsidR="00DE69A3" w:rsidRPr="00311E87">
        <w:rPr>
          <w:rFonts w:ascii="Times New Roman" w:hAnsi="Times New Roman" w:cs="Times New Roman"/>
          <w:sz w:val="19"/>
          <w:szCs w:val="19"/>
        </w:rPr>
        <w:t xml:space="preserve"> </w:t>
      </w:r>
      <w:r w:rsidR="009A177A" w:rsidRPr="00311E87">
        <w:rPr>
          <w:rFonts w:ascii="Times New Roman" w:hAnsi="Times New Roman" w:cs="Times New Roman"/>
          <w:sz w:val="19"/>
          <w:szCs w:val="19"/>
        </w:rPr>
        <w:t>10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°С до +40°С. </w:t>
      </w:r>
      <w:r w:rsidR="00B13707" w:rsidRPr="00311E87">
        <w:rPr>
          <w:rFonts w:ascii="Times New Roman" w:hAnsi="Times New Roman" w:cs="Times New Roman"/>
          <w:sz w:val="19"/>
          <w:szCs w:val="19"/>
        </w:rPr>
        <w:t xml:space="preserve">Эмаль наносится слоями до 40 мкм (ориентировочно </w:t>
      </w:r>
      <w:r w:rsidR="00552A84">
        <w:rPr>
          <w:rFonts w:ascii="Times New Roman" w:hAnsi="Times New Roman" w:cs="Times New Roman"/>
          <w:sz w:val="19"/>
          <w:szCs w:val="19"/>
        </w:rPr>
        <w:t>90</w:t>
      </w:r>
      <w:r w:rsidR="00B13707" w:rsidRPr="00311E87">
        <w:rPr>
          <w:rFonts w:ascii="Times New Roman" w:hAnsi="Times New Roman" w:cs="Times New Roman"/>
          <w:sz w:val="19"/>
          <w:szCs w:val="19"/>
        </w:rPr>
        <w:t xml:space="preserve"> мкм мокрого слоя). Возможно нанесение «мокрым по мокрому». Промежуточная сушка между слоями при 20</w:t>
      </w:r>
      <w:r w:rsidR="006D78FF" w:rsidRPr="00311E87">
        <w:rPr>
          <w:rFonts w:ascii="Times New Roman" w:hAnsi="Times New Roman" w:cs="Times New Roman"/>
          <w:sz w:val="19"/>
          <w:szCs w:val="19"/>
        </w:rPr>
        <w:t>±</w:t>
      </w:r>
      <w:r w:rsidR="00B13707" w:rsidRPr="00311E87">
        <w:rPr>
          <w:rFonts w:ascii="Times New Roman" w:hAnsi="Times New Roman" w:cs="Times New Roman"/>
          <w:sz w:val="19"/>
          <w:szCs w:val="19"/>
        </w:rPr>
        <w:t>2°С</w:t>
      </w:r>
      <w:r w:rsidR="007C07EB" w:rsidRPr="00311E87">
        <w:rPr>
          <w:rFonts w:ascii="Times New Roman" w:hAnsi="Times New Roman" w:cs="Times New Roman"/>
          <w:sz w:val="19"/>
          <w:szCs w:val="19"/>
        </w:rPr>
        <w:t xml:space="preserve"> от 0,5 до 2 ч, при уменьшении температуры время промежуточной сушки может увеличиваться</w:t>
      </w:r>
      <w:r w:rsidR="004E0BC6" w:rsidRPr="00311E87">
        <w:rPr>
          <w:rFonts w:ascii="Times New Roman" w:hAnsi="Times New Roman" w:cs="Times New Roman"/>
          <w:sz w:val="19"/>
          <w:szCs w:val="19"/>
        </w:rPr>
        <w:t xml:space="preserve">. </w:t>
      </w:r>
      <w:r w:rsidR="00E1775F" w:rsidRPr="00311E87">
        <w:rPr>
          <w:rFonts w:ascii="Times New Roman" w:hAnsi="Times New Roman" w:cs="Times New Roman"/>
          <w:sz w:val="19"/>
          <w:szCs w:val="19"/>
        </w:rPr>
        <w:t>Режим окрасочного оборудования определяется производителем работ таким образом, чтобы на окрашиваемой поверхности в диаметре отпечатка факела должна образовываться ровная «мокрая» пленка, без пропусков, подтеков, шагрени; работы по окрашиванию больших площадей проводить в один проход и с использование</w:t>
      </w:r>
      <w:r w:rsidRPr="00311E87">
        <w:rPr>
          <w:rFonts w:ascii="Times New Roman" w:hAnsi="Times New Roman" w:cs="Times New Roman"/>
          <w:sz w:val="19"/>
          <w:szCs w:val="19"/>
        </w:rPr>
        <w:t>м материала одной партии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. Рекомендуются валики без ворса, кисти из натуральных волокон (во избежание разрушения материалов валиков и кистей растворителем). Окрашивание кистью проводить однонаправленными движениями </w:t>
      </w:r>
      <w:r w:rsidR="004E0BC6" w:rsidRPr="00311E87">
        <w:rPr>
          <w:rFonts w:ascii="Times New Roman" w:hAnsi="Times New Roman" w:cs="Times New Roman"/>
          <w:sz w:val="19"/>
          <w:szCs w:val="19"/>
        </w:rPr>
        <w:t>«</w:t>
      </w:r>
      <w:r w:rsidR="00E1775F" w:rsidRPr="00311E87">
        <w:rPr>
          <w:rFonts w:ascii="Times New Roman" w:hAnsi="Times New Roman" w:cs="Times New Roman"/>
          <w:sz w:val="19"/>
          <w:szCs w:val="19"/>
        </w:rPr>
        <w:t>без втирания</w:t>
      </w:r>
      <w:r w:rsidR="004E0BC6" w:rsidRPr="00311E87">
        <w:rPr>
          <w:rFonts w:ascii="Times New Roman" w:hAnsi="Times New Roman" w:cs="Times New Roman"/>
          <w:sz w:val="19"/>
          <w:szCs w:val="19"/>
        </w:rPr>
        <w:t>»</w:t>
      </w:r>
      <w:r w:rsidR="00E1775F" w:rsidRPr="00311E87">
        <w:rPr>
          <w:rFonts w:ascii="Times New Roman" w:hAnsi="Times New Roman" w:cs="Times New Roman"/>
          <w:sz w:val="19"/>
          <w:szCs w:val="19"/>
        </w:rPr>
        <w:t>. На сварные швы, торцевые кромки, труднодоступные места перед окраши</w:t>
      </w:r>
      <w:r w:rsidRPr="00311E87">
        <w:rPr>
          <w:rFonts w:ascii="Times New Roman" w:hAnsi="Times New Roman" w:cs="Times New Roman"/>
          <w:sz w:val="19"/>
          <w:szCs w:val="19"/>
        </w:rPr>
        <w:t>ванием методом распыления наносить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 </w:t>
      </w:r>
      <w:r w:rsidR="00B37DEA" w:rsidRPr="00311E87">
        <w:rPr>
          <w:rFonts w:ascii="Times New Roman" w:hAnsi="Times New Roman" w:cs="Times New Roman"/>
          <w:sz w:val="19"/>
          <w:szCs w:val="19"/>
        </w:rPr>
        <w:t>эмаль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 в виде «полосового с</w:t>
      </w:r>
      <w:r w:rsidRPr="00311E87">
        <w:rPr>
          <w:rFonts w:ascii="Times New Roman" w:hAnsi="Times New Roman" w:cs="Times New Roman"/>
          <w:sz w:val="19"/>
          <w:szCs w:val="19"/>
        </w:rPr>
        <w:t xml:space="preserve">лоя» кистью. </w:t>
      </w:r>
      <w:r w:rsidR="00B37DEA" w:rsidRPr="005261BB">
        <w:rPr>
          <w:rFonts w:ascii="Times New Roman" w:hAnsi="Times New Roman" w:cs="Times New Roman"/>
          <w:sz w:val="19"/>
          <w:szCs w:val="19"/>
        </w:rPr>
        <w:t>Окрашивать</w:t>
      </w:r>
      <w:r w:rsidR="00E1775F" w:rsidRPr="005261BB">
        <w:rPr>
          <w:rFonts w:ascii="Times New Roman" w:hAnsi="Times New Roman" w:cs="Times New Roman"/>
          <w:sz w:val="19"/>
          <w:szCs w:val="19"/>
        </w:rPr>
        <w:t xml:space="preserve"> в </w:t>
      </w:r>
      <w:r w:rsidR="00E031E2" w:rsidRPr="005261BB">
        <w:rPr>
          <w:rFonts w:ascii="Times New Roman" w:hAnsi="Times New Roman" w:cs="Times New Roman"/>
          <w:sz w:val="19"/>
          <w:szCs w:val="19"/>
        </w:rPr>
        <w:t>2</w:t>
      </w:r>
      <w:r w:rsidR="00E1775F" w:rsidRPr="005261BB">
        <w:rPr>
          <w:rFonts w:ascii="Times New Roman" w:hAnsi="Times New Roman" w:cs="Times New Roman"/>
          <w:sz w:val="19"/>
          <w:szCs w:val="19"/>
        </w:rPr>
        <w:t>-</w:t>
      </w:r>
      <w:r w:rsidR="008876B9" w:rsidRPr="005261BB">
        <w:rPr>
          <w:rFonts w:ascii="Times New Roman" w:hAnsi="Times New Roman" w:cs="Times New Roman"/>
          <w:sz w:val="19"/>
          <w:szCs w:val="19"/>
        </w:rPr>
        <w:t>4</w:t>
      </w:r>
      <w:r w:rsidR="00E1775F" w:rsidRPr="005261BB">
        <w:rPr>
          <w:rFonts w:ascii="Times New Roman" w:hAnsi="Times New Roman" w:cs="Times New Roman"/>
          <w:sz w:val="19"/>
          <w:szCs w:val="19"/>
        </w:rPr>
        <w:t xml:space="preserve"> </w:t>
      </w:r>
      <w:r w:rsidR="004E0BC6" w:rsidRPr="005261BB">
        <w:rPr>
          <w:rFonts w:ascii="Times New Roman" w:hAnsi="Times New Roman" w:cs="Times New Roman"/>
          <w:sz w:val="19"/>
          <w:szCs w:val="19"/>
        </w:rPr>
        <w:t>слоя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 </w:t>
      </w:r>
      <w:r w:rsidR="004E0BC6" w:rsidRPr="00311E87">
        <w:rPr>
          <w:rFonts w:ascii="Times New Roman" w:hAnsi="Times New Roman" w:cs="Times New Roman"/>
          <w:sz w:val="19"/>
          <w:szCs w:val="19"/>
        </w:rPr>
        <w:t>до общей</w:t>
      </w:r>
      <w:r w:rsidR="006B5C3E" w:rsidRPr="00311E87">
        <w:rPr>
          <w:rFonts w:ascii="Times New Roman" w:hAnsi="Times New Roman" w:cs="Times New Roman"/>
          <w:sz w:val="19"/>
          <w:szCs w:val="19"/>
        </w:rPr>
        <w:t xml:space="preserve"> толщины </w:t>
      </w:r>
      <w:r w:rsidR="004E0BC6" w:rsidRPr="00311E87">
        <w:rPr>
          <w:rFonts w:ascii="Times New Roman" w:hAnsi="Times New Roman" w:cs="Times New Roman"/>
          <w:sz w:val="19"/>
          <w:szCs w:val="19"/>
        </w:rPr>
        <w:t xml:space="preserve">высохшего </w:t>
      </w:r>
      <w:r w:rsidR="006B5C3E" w:rsidRPr="00311E87">
        <w:rPr>
          <w:rFonts w:ascii="Times New Roman" w:hAnsi="Times New Roman" w:cs="Times New Roman"/>
          <w:sz w:val="19"/>
          <w:szCs w:val="19"/>
        </w:rPr>
        <w:t>покрытия</w:t>
      </w:r>
      <w:r w:rsidR="004E0BC6" w:rsidRPr="00311E87">
        <w:rPr>
          <w:rFonts w:ascii="Times New Roman" w:hAnsi="Times New Roman" w:cs="Times New Roman"/>
          <w:sz w:val="19"/>
          <w:szCs w:val="19"/>
        </w:rPr>
        <w:t xml:space="preserve"> </w:t>
      </w:r>
      <w:r w:rsidR="00DB1425">
        <w:rPr>
          <w:rFonts w:ascii="Times New Roman" w:hAnsi="Times New Roman" w:cs="Times New Roman"/>
          <w:sz w:val="19"/>
          <w:szCs w:val="19"/>
        </w:rPr>
        <w:t xml:space="preserve">60-70 мкм при эксплуатации до 600°С и </w:t>
      </w:r>
      <w:r w:rsidR="004E0BC6" w:rsidRPr="00311E87">
        <w:rPr>
          <w:rFonts w:ascii="Times New Roman" w:hAnsi="Times New Roman" w:cs="Times New Roman"/>
          <w:sz w:val="19"/>
          <w:szCs w:val="19"/>
        </w:rPr>
        <w:t>1</w:t>
      </w:r>
      <w:r w:rsidR="00DB1425">
        <w:rPr>
          <w:rFonts w:ascii="Times New Roman" w:hAnsi="Times New Roman" w:cs="Times New Roman"/>
          <w:sz w:val="19"/>
          <w:szCs w:val="19"/>
        </w:rPr>
        <w:t>00</w:t>
      </w:r>
      <w:r w:rsidR="004E0BC6" w:rsidRPr="00311E87">
        <w:rPr>
          <w:rFonts w:ascii="Times New Roman" w:hAnsi="Times New Roman" w:cs="Times New Roman"/>
          <w:sz w:val="19"/>
          <w:szCs w:val="19"/>
        </w:rPr>
        <w:t xml:space="preserve"> мкм</w:t>
      </w:r>
      <w:r w:rsidR="00DB1425">
        <w:rPr>
          <w:rFonts w:ascii="Times New Roman" w:hAnsi="Times New Roman" w:cs="Times New Roman"/>
          <w:sz w:val="19"/>
          <w:szCs w:val="19"/>
        </w:rPr>
        <w:t xml:space="preserve"> при эксплуатации до 350°С</w:t>
      </w:r>
      <w:r w:rsidR="00302130" w:rsidRPr="00311E87">
        <w:rPr>
          <w:rFonts w:ascii="Times New Roman" w:hAnsi="Times New Roman" w:cs="Times New Roman"/>
          <w:color w:val="000000"/>
          <w:sz w:val="19"/>
          <w:szCs w:val="19"/>
        </w:rPr>
        <w:t>, при разбавлении эмали количество проходов увеличивается</w:t>
      </w:r>
      <w:r w:rsidR="004E0BC6" w:rsidRPr="00311E87">
        <w:rPr>
          <w:rFonts w:ascii="Times New Roman" w:hAnsi="Times New Roman" w:cs="Times New Roman"/>
          <w:color w:val="000000"/>
          <w:sz w:val="19"/>
          <w:szCs w:val="19"/>
        </w:rPr>
        <w:t xml:space="preserve">. </w:t>
      </w:r>
      <w:r w:rsidR="00563FAC" w:rsidRPr="00311E87">
        <w:rPr>
          <w:rFonts w:ascii="Times New Roman" w:hAnsi="Times New Roman" w:cs="Times New Roman"/>
          <w:sz w:val="19"/>
          <w:szCs w:val="19"/>
        </w:rPr>
        <w:t xml:space="preserve">Время </w:t>
      </w:r>
      <w:r w:rsidR="00C4005F">
        <w:rPr>
          <w:rFonts w:ascii="Times New Roman" w:hAnsi="Times New Roman" w:cs="Times New Roman"/>
          <w:sz w:val="19"/>
          <w:szCs w:val="19"/>
        </w:rPr>
        <w:t>формирования</w:t>
      </w:r>
      <w:r w:rsidR="00563FAC" w:rsidRPr="00311E87">
        <w:rPr>
          <w:rFonts w:ascii="Times New Roman" w:hAnsi="Times New Roman" w:cs="Times New Roman"/>
          <w:sz w:val="19"/>
          <w:szCs w:val="19"/>
        </w:rPr>
        <w:t xml:space="preserve"> покрытия при 20±2°С – 7</w:t>
      </w:r>
      <w:r w:rsidR="005261BB">
        <w:rPr>
          <w:rFonts w:ascii="Times New Roman" w:hAnsi="Times New Roman" w:cs="Times New Roman"/>
          <w:sz w:val="19"/>
          <w:szCs w:val="19"/>
        </w:rPr>
        <w:t>2</w:t>
      </w:r>
      <w:r w:rsidR="00563FAC" w:rsidRPr="00311E87">
        <w:rPr>
          <w:rFonts w:ascii="Times New Roman" w:hAnsi="Times New Roman" w:cs="Times New Roman"/>
          <w:sz w:val="19"/>
          <w:szCs w:val="19"/>
        </w:rPr>
        <w:t xml:space="preserve"> часа</w:t>
      </w:r>
      <w:r w:rsidR="00C4005F">
        <w:rPr>
          <w:rFonts w:ascii="Times New Roman" w:hAnsi="Times New Roman" w:cs="Times New Roman"/>
          <w:sz w:val="19"/>
          <w:szCs w:val="19"/>
        </w:rPr>
        <w:t xml:space="preserve">, </w:t>
      </w:r>
      <w:r w:rsidR="00C4005F">
        <w:rPr>
          <w:rFonts w:ascii="Times New Roman" w:hAnsi="Times New Roman"/>
          <w:sz w:val="20"/>
          <w:szCs w:val="20"/>
        </w:rPr>
        <w:t>полная полимеризация проходит в течение 7 суток</w:t>
      </w:r>
      <w:r w:rsidR="00563FAC" w:rsidRPr="00311E87">
        <w:rPr>
          <w:rFonts w:ascii="Times New Roman" w:hAnsi="Times New Roman" w:cs="Times New Roman"/>
          <w:sz w:val="19"/>
          <w:szCs w:val="19"/>
        </w:rPr>
        <w:t>.</w:t>
      </w:r>
    </w:p>
    <w:p w:rsidR="00E1775F" w:rsidRPr="00311E87" w:rsidRDefault="00E1775F" w:rsidP="00AB2AD6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1E87">
        <w:rPr>
          <w:rFonts w:ascii="Times New Roman" w:hAnsi="Times New Roman" w:cs="Times New Roman"/>
          <w:b/>
          <w:sz w:val="19"/>
          <w:szCs w:val="19"/>
        </w:rPr>
        <w:t>Транспортирование</w:t>
      </w:r>
    </w:p>
    <w:p w:rsidR="00E1775F" w:rsidRPr="00311E87" w:rsidRDefault="005356FB" w:rsidP="00AB2AD6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19"/>
          <w:szCs w:val="19"/>
        </w:rPr>
      </w:pPr>
      <w:r w:rsidRPr="00311E87">
        <w:rPr>
          <w:rFonts w:ascii="Times New Roman" w:hAnsi="Times New Roman" w:cs="Times New Roman"/>
          <w:sz w:val="19"/>
          <w:szCs w:val="19"/>
        </w:rPr>
        <w:t xml:space="preserve">Транспортировку осуществлять по ГОСТ 9980.5. </w:t>
      </w:r>
      <w:r w:rsidR="00E1775F" w:rsidRPr="00311E87">
        <w:rPr>
          <w:rFonts w:ascii="Times New Roman" w:hAnsi="Times New Roman" w:cs="Times New Roman"/>
          <w:sz w:val="19"/>
          <w:szCs w:val="19"/>
        </w:rPr>
        <w:t xml:space="preserve">При положительных температурах окружающего воздуха кантование конструкций допускается производить (мягкими стропами) не ранее, чем через 24 часа после нанесения в целях исключения </w:t>
      </w:r>
      <w:proofErr w:type="spellStart"/>
      <w:r w:rsidR="00E1775F" w:rsidRPr="00311E87">
        <w:rPr>
          <w:rFonts w:ascii="Times New Roman" w:hAnsi="Times New Roman" w:cs="Times New Roman"/>
          <w:sz w:val="19"/>
          <w:szCs w:val="19"/>
        </w:rPr>
        <w:t>задиров</w:t>
      </w:r>
      <w:proofErr w:type="spellEnd"/>
      <w:r w:rsidR="00E1775F" w:rsidRPr="00311E87">
        <w:rPr>
          <w:rFonts w:ascii="Times New Roman" w:hAnsi="Times New Roman" w:cs="Times New Roman"/>
          <w:sz w:val="19"/>
          <w:szCs w:val="19"/>
        </w:rPr>
        <w:t xml:space="preserve"> покрытия. Транспортирование и монтаж конструкций можно производить не ранее, чем через 72 часа после нанесения финишного слоя. Не допускается выгружать конструкции сбрасыванием, а также перемещать их волоком.</w:t>
      </w:r>
    </w:p>
    <w:p w:rsidR="00E1775F" w:rsidRPr="00311E87" w:rsidRDefault="00E1775F" w:rsidP="00AB2AD6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1E87">
        <w:rPr>
          <w:rFonts w:ascii="Times New Roman" w:hAnsi="Times New Roman" w:cs="Times New Roman"/>
          <w:b/>
          <w:sz w:val="19"/>
          <w:szCs w:val="19"/>
        </w:rPr>
        <w:t>Требования безопасности</w:t>
      </w:r>
    </w:p>
    <w:p w:rsidR="00E1775F" w:rsidRPr="00311E87" w:rsidRDefault="00E1775F" w:rsidP="00AB2AD6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19"/>
          <w:szCs w:val="19"/>
        </w:rPr>
      </w:pPr>
      <w:r w:rsidRPr="00311E87">
        <w:rPr>
          <w:rFonts w:ascii="Times New Roman" w:hAnsi="Times New Roman" w:cs="Times New Roman"/>
          <w:sz w:val="19"/>
          <w:szCs w:val="19"/>
        </w:rPr>
        <w:t xml:space="preserve">Определяются входящим в состав растворителем о-ксилолом </w:t>
      </w:r>
      <w:r w:rsidR="0043666B">
        <w:rPr>
          <w:rFonts w:ascii="Times New Roman" w:hAnsi="Times New Roman" w:cs="Times New Roman"/>
          <w:sz w:val="19"/>
          <w:szCs w:val="19"/>
        </w:rPr>
        <w:t>ТУ 38.101254-72</w:t>
      </w:r>
      <w:r w:rsidRPr="00311E87">
        <w:rPr>
          <w:rFonts w:ascii="Times New Roman" w:hAnsi="Times New Roman" w:cs="Times New Roman"/>
          <w:sz w:val="19"/>
          <w:szCs w:val="19"/>
        </w:rPr>
        <w:t>.</w:t>
      </w:r>
    </w:p>
    <w:p w:rsidR="00E1775F" w:rsidRPr="00311E87" w:rsidRDefault="00E1775F" w:rsidP="00AB2AD6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19"/>
          <w:szCs w:val="19"/>
        </w:rPr>
      </w:pPr>
      <w:r w:rsidRPr="00311E87">
        <w:rPr>
          <w:rFonts w:ascii="Times New Roman" w:hAnsi="Times New Roman" w:cs="Times New Roman"/>
          <w:sz w:val="19"/>
          <w:szCs w:val="19"/>
        </w:rPr>
        <w:t>В случае загорания материала необходимо пользоваться следующими средствами пожаротушения: песком, кошмой, асбестовым одеялом, огнетушителем пенным или углекислотным, тонко распыленной водой.</w:t>
      </w:r>
    </w:p>
    <w:p w:rsidR="00B67823" w:rsidRPr="00311E87" w:rsidRDefault="00CE533B" w:rsidP="00AB2AD6">
      <w:pPr>
        <w:widowControl w:val="0"/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i/>
          <w:sz w:val="19"/>
          <w:szCs w:val="19"/>
        </w:rPr>
      </w:pPr>
      <w:r w:rsidRPr="00311E87">
        <w:rPr>
          <w:rFonts w:ascii="Times New Roman" w:hAnsi="Times New Roman" w:cs="Times New Roman"/>
          <w:b/>
          <w:i/>
          <w:sz w:val="19"/>
          <w:szCs w:val="19"/>
        </w:rPr>
        <w:t>*</w:t>
      </w:r>
      <w:r w:rsidR="00B67823" w:rsidRPr="00311E87">
        <w:rPr>
          <w:rFonts w:ascii="Times New Roman" w:hAnsi="Times New Roman" w:cs="Times New Roman"/>
          <w:b/>
          <w:i/>
          <w:sz w:val="19"/>
          <w:szCs w:val="19"/>
        </w:rPr>
        <w:t>Примечание</w:t>
      </w:r>
    </w:p>
    <w:p w:rsidR="00AB63FE" w:rsidRPr="00311E87" w:rsidRDefault="00B67823" w:rsidP="00AB2AD6">
      <w:pPr>
        <w:pStyle w:val="TableParagraph"/>
        <w:tabs>
          <w:tab w:val="left" w:pos="176"/>
        </w:tabs>
        <w:ind w:left="34" w:right="106"/>
        <w:jc w:val="both"/>
        <w:rPr>
          <w:rFonts w:eastAsiaTheme="minorEastAsia"/>
          <w:i/>
          <w:sz w:val="19"/>
          <w:szCs w:val="19"/>
          <w:lang w:val="ru-RU" w:eastAsia="ru-RU"/>
        </w:rPr>
      </w:pPr>
      <w:r w:rsidRPr="00311E87">
        <w:rPr>
          <w:rFonts w:eastAsiaTheme="minorEastAsia"/>
          <w:i/>
          <w:sz w:val="19"/>
          <w:szCs w:val="19"/>
          <w:lang w:val="ru-RU" w:eastAsia="ru-RU"/>
        </w:rPr>
        <w:t xml:space="preserve">Рекомендуемые растворители: толуол - ГОСТ 14710-78; о-ксилол – </w:t>
      </w:r>
      <w:r w:rsidR="0043666B" w:rsidRPr="0043666B">
        <w:rPr>
          <w:rFonts w:eastAsiaTheme="minorEastAsia"/>
          <w:i/>
          <w:sz w:val="19"/>
          <w:szCs w:val="19"/>
          <w:lang w:val="ru-RU" w:eastAsia="ru-RU"/>
        </w:rPr>
        <w:t>ТУ 38.101254-72</w:t>
      </w:r>
      <w:r w:rsidR="00AB63FE" w:rsidRPr="00311E87">
        <w:rPr>
          <w:rFonts w:eastAsiaTheme="minorEastAsia"/>
          <w:i/>
          <w:sz w:val="19"/>
          <w:szCs w:val="19"/>
          <w:lang w:val="ru-RU" w:eastAsia="ru-RU"/>
        </w:rPr>
        <w:t>.</w:t>
      </w:r>
    </w:p>
    <w:p w:rsidR="00B67823" w:rsidRPr="00311E87" w:rsidRDefault="0043666B" w:rsidP="00AB2AD6">
      <w:pPr>
        <w:pStyle w:val="TableParagraph"/>
        <w:tabs>
          <w:tab w:val="left" w:pos="176"/>
        </w:tabs>
        <w:ind w:left="34" w:right="106"/>
        <w:jc w:val="both"/>
        <w:rPr>
          <w:rFonts w:eastAsiaTheme="minorEastAsia"/>
          <w:i/>
          <w:sz w:val="19"/>
          <w:szCs w:val="19"/>
          <w:lang w:val="ru-RU" w:eastAsia="ru-RU"/>
        </w:rPr>
      </w:pPr>
      <w:r>
        <w:rPr>
          <w:rFonts w:eastAsiaTheme="minorEastAsia"/>
          <w:i/>
          <w:sz w:val="19"/>
          <w:szCs w:val="19"/>
          <w:lang w:val="ru-RU" w:eastAsia="ru-RU"/>
        </w:rPr>
        <w:t>В связи с тем, что</w:t>
      </w:r>
      <w:bookmarkStart w:id="0" w:name="_GoBack"/>
      <w:bookmarkEnd w:id="0"/>
      <w:r w:rsidR="00B67823" w:rsidRPr="00311E87">
        <w:rPr>
          <w:rFonts w:eastAsiaTheme="minorEastAsia"/>
          <w:i/>
          <w:sz w:val="19"/>
          <w:szCs w:val="19"/>
          <w:lang w:val="ru-RU" w:eastAsia="ru-RU"/>
        </w:rPr>
        <w:t xml:space="preserve"> подготовка поверхности, хранение материала, способ и качество нанесения, а так же и условия работ в целом находятся вне контроля производителя лакокрасочного материала, то исполнитель работ несет ответственность  за его профессиональное использование.</w:t>
      </w:r>
    </w:p>
    <w:p w:rsidR="00CE533B" w:rsidRPr="00311E87" w:rsidRDefault="00CE533B" w:rsidP="00AB2AD6">
      <w:pPr>
        <w:pStyle w:val="TableParagraph"/>
        <w:tabs>
          <w:tab w:val="left" w:pos="176"/>
        </w:tabs>
        <w:ind w:left="34" w:right="106"/>
        <w:jc w:val="both"/>
        <w:rPr>
          <w:rFonts w:eastAsiaTheme="minorEastAsia"/>
          <w:i/>
          <w:sz w:val="19"/>
          <w:szCs w:val="19"/>
          <w:lang w:val="ru-RU" w:eastAsia="ru-RU"/>
        </w:rPr>
      </w:pPr>
    </w:p>
    <w:p w:rsidR="00CE533B" w:rsidRDefault="00CE533B" w:rsidP="00AB2AD6">
      <w:pPr>
        <w:pStyle w:val="TableParagraph"/>
        <w:tabs>
          <w:tab w:val="left" w:pos="176"/>
        </w:tabs>
        <w:ind w:left="34" w:right="106"/>
        <w:jc w:val="both"/>
        <w:rPr>
          <w:rFonts w:eastAsiaTheme="minorEastAsia"/>
          <w:i/>
          <w:sz w:val="19"/>
          <w:szCs w:val="19"/>
          <w:lang w:val="ru-RU" w:eastAsia="ru-RU"/>
        </w:rPr>
      </w:pPr>
      <w:r w:rsidRPr="00311E87">
        <w:rPr>
          <w:rFonts w:eastAsiaTheme="minorEastAsia"/>
          <w:i/>
          <w:sz w:val="19"/>
          <w:szCs w:val="19"/>
          <w:lang w:val="ru-RU" w:eastAsia="ru-RU"/>
        </w:rPr>
        <w:t>Подробную информацию можно получить</w:t>
      </w:r>
      <w:r w:rsidR="00B50821" w:rsidRPr="00311E87">
        <w:rPr>
          <w:rFonts w:eastAsiaTheme="minorEastAsia"/>
          <w:i/>
          <w:sz w:val="19"/>
          <w:szCs w:val="19"/>
          <w:lang w:val="ru-RU" w:eastAsia="ru-RU"/>
        </w:rPr>
        <w:t xml:space="preserve"> </w:t>
      </w:r>
      <w:r w:rsidRPr="00311E87">
        <w:rPr>
          <w:rFonts w:eastAsiaTheme="minorEastAsia"/>
          <w:i/>
          <w:sz w:val="19"/>
          <w:szCs w:val="19"/>
          <w:lang w:val="ru-RU" w:eastAsia="ru-RU"/>
        </w:rPr>
        <w:t xml:space="preserve">: </w:t>
      </w:r>
      <w:hyperlink r:id="rId8" w:history="1">
        <w:r w:rsidRPr="00311E87">
          <w:rPr>
            <w:rStyle w:val="ab"/>
            <w:rFonts w:eastAsiaTheme="minorEastAsia"/>
            <w:i/>
            <w:sz w:val="19"/>
            <w:szCs w:val="19"/>
            <w:lang w:eastAsia="ru-RU"/>
          </w:rPr>
          <w:t>mail</w:t>
        </w:r>
        <w:r w:rsidRPr="00311E87">
          <w:rPr>
            <w:rStyle w:val="ab"/>
            <w:rFonts w:eastAsiaTheme="minorEastAsia"/>
            <w:i/>
            <w:sz w:val="19"/>
            <w:szCs w:val="19"/>
            <w:lang w:val="ru-RU" w:eastAsia="ru-RU"/>
          </w:rPr>
          <w:t>@</w:t>
        </w:r>
        <w:proofErr w:type="spellStart"/>
        <w:r w:rsidRPr="00311E87">
          <w:rPr>
            <w:rStyle w:val="ab"/>
            <w:rFonts w:eastAsiaTheme="minorEastAsia"/>
            <w:i/>
            <w:sz w:val="19"/>
            <w:szCs w:val="19"/>
            <w:lang w:eastAsia="ru-RU"/>
          </w:rPr>
          <w:t>certa</w:t>
        </w:r>
        <w:proofErr w:type="spellEnd"/>
        <w:r w:rsidRPr="00311E87">
          <w:rPr>
            <w:rStyle w:val="ab"/>
            <w:rFonts w:eastAsiaTheme="minorEastAsia"/>
            <w:i/>
            <w:sz w:val="19"/>
            <w:szCs w:val="19"/>
            <w:lang w:val="ru-RU" w:eastAsia="ru-RU"/>
          </w:rPr>
          <w:t>.</w:t>
        </w:r>
        <w:proofErr w:type="spellStart"/>
        <w:r w:rsidRPr="00311E87">
          <w:rPr>
            <w:rStyle w:val="ab"/>
            <w:rFonts w:eastAsiaTheme="minorEastAsia"/>
            <w:i/>
            <w:sz w:val="19"/>
            <w:szCs w:val="19"/>
            <w:lang w:eastAsia="ru-RU"/>
          </w:rPr>
          <w:t>ru</w:t>
        </w:r>
        <w:proofErr w:type="spellEnd"/>
      </w:hyperlink>
      <w:r w:rsidRPr="00311E87">
        <w:rPr>
          <w:rFonts w:eastAsiaTheme="minorEastAsia"/>
          <w:i/>
          <w:sz w:val="19"/>
          <w:szCs w:val="19"/>
          <w:lang w:val="ru-RU" w:eastAsia="ru-RU"/>
        </w:rPr>
        <w:t>, 8</w:t>
      </w:r>
      <w:r w:rsidRPr="00311E87">
        <w:rPr>
          <w:rFonts w:eastAsiaTheme="minorEastAsia"/>
          <w:i/>
          <w:sz w:val="19"/>
          <w:szCs w:val="19"/>
          <w:lang w:eastAsia="ru-RU"/>
        </w:rPr>
        <w:t> </w:t>
      </w:r>
      <w:r w:rsidRPr="00311E87">
        <w:rPr>
          <w:rFonts w:eastAsiaTheme="minorEastAsia"/>
          <w:i/>
          <w:sz w:val="19"/>
          <w:szCs w:val="19"/>
          <w:lang w:val="ru-RU" w:eastAsia="ru-RU"/>
        </w:rPr>
        <w:t>800</w:t>
      </w:r>
      <w:r w:rsidRPr="00311E87">
        <w:rPr>
          <w:rFonts w:eastAsiaTheme="minorEastAsia"/>
          <w:i/>
          <w:sz w:val="19"/>
          <w:szCs w:val="19"/>
          <w:lang w:eastAsia="ru-RU"/>
        </w:rPr>
        <w:t> </w:t>
      </w:r>
      <w:r w:rsidRPr="00311E87">
        <w:rPr>
          <w:rFonts w:eastAsiaTheme="minorEastAsia"/>
          <w:i/>
          <w:sz w:val="19"/>
          <w:szCs w:val="19"/>
          <w:lang w:val="ru-RU" w:eastAsia="ru-RU"/>
        </w:rPr>
        <w:t>100 9</w:t>
      </w:r>
      <w:r w:rsidR="000825AD">
        <w:rPr>
          <w:rFonts w:eastAsiaTheme="minorEastAsia"/>
          <w:i/>
          <w:sz w:val="19"/>
          <w:szCs w:val="19"/>
          <w:lang w:val="ru-RU" w:eastAsia="ru-RU"/>
        </w:rPr>
        <w:t> </w:t>
      </w:r>
      <w:r w:rsidRPr="00311E87">
        <w:rPr>
          <w:rFonts w:eastAsiaTheme="minorEastAsia"/>
          <w:i/>
          <w:sz w:val="19"/>
          <w:szCs w:val="19"/>
          <w:lang w:val="ru-RU" w:eastAsia="ru-RU"/>
        </w:rPr>
        <w:t>321</w:t>
      </w:r>
    </w:p>
    <w:p w:rsidR="000825AD" w:rsidRDefault="000825AD" w:rsidP="00AB2AD6">
      <w:pPr>
        <w:pStyle w:val="TableParagraph"/>
        <w:tabs>
          <w:tab w:val="left" w:pos="176"/>
        </w:tabs>
        <w:ind w:left="34" w:right="106"/>
        <w:jc w:val="both"/>
        <w:rPr>
          <w:rFonts w:eastAsiaTheme="minorEastAsia"/>
          <w:i/>
          <w:sz w:val="19"/>
          <w:szCs w:val="19"/>
          <w:lang w:val="ru-RU" w:eastAsia="ru-RU"/>
        </w:rPr>
      </w:pPr>
    </w:p>
    <w:p w:rsidR="000825AD" w:rsidRPr="00311E87" w:rsidRDefault="00AD3D84" w:rsidP="00AB2AD6">
      <w:pPr>
        <w:pStyle w:val="TableParagraph"/>
        <w:tabs>
          <w:tab w:val="left" w:pos="176"/>
        </w:tabs>
        <w:ind w:left="34" w:right="106"/>
        <w:jc w:val="both"/>
        <w:rPr>
          <w:b/>
          <w:i/>
          <w:sz w:val="19"/>
          <w:szCs w:val="19"/>
          <w:lang w:val="ru-RU"/>
        </w:rPr>
      </w:pPr>
      <w:r>
        <w:rPr>
          <w:rFonts w:eastAsiaTheme="minorEastAsia"/>
          <w:i/>
          <w:sz w:val="19"/>
          <w:szCs w:val="19"/>
          <w:lang w:val="ru-RU" w:eastAsia="ru-RU"/>
        </w:rPr>
        <w:t>10</w:t>
      </w:r>
      <w:r w:rsidR="000825AD">
        <w:rPr>
          <w:rFonts w:eastAsiaTheme="minorEastAsia"/>
          <w:i/>
          <w:sz w:val="19"/>
          <w:szCs w:val="19"/>
          <w:lang w:val="ru-RU" w:eastAsia="ru-RU"/>
        </w:rPr>
        <w:t>.</w:t>
      </w:r>
      <w:r>
        <w:rPr>
          <w:rFonts w:eastAsiaTheme="minorEastAsia"/>
          <w:i/>
          <w:sz w:val="19"/>
          <w:szCs w:val="19"/>
          <w:lang w:val="ru-RU" w:eastAsia="ru-RU"/>
        </w:rPr>
        <w:t>10</w:t>
      </w:r>
      <w:r w:rsidR="000825AD">
        <w:rPr>
          <w:rFonts w:eastAsiaTheme="minorEastAsia"/>
          <w:i/>
          <w:sz w:val="19"/>
          <w:szCs w:val="19"/>
          <w:lang w:val="ru-RU" w:eastAsia="ru-RU"/>
        </w:rPr>
        <w:t>.2023</w:t>
      </w:r>
    </w:p>
    <w:sectPr w:rsidR="000825AD" w:rsidRPr="00311E87" w:rsidSect="00AB63FE">
      <w:headerReference w:type="default" r:id="rId9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0D" w:rsidRDefault="0030330D" w:rsidP="004E787C">
      <w:r>
        <w:separator/>
      </w:r>
    </w:p>
  </w:endnote>
  <w:endnote w:type="continuationSeparator" w:id="0">
    <w:p w:rsidR="0030330D" w:rsidRDefault="0030330D" w:rsidP="004E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0D" w:rsidRDefault="0030330D" w:rsidP="004E787C">
      <w:r>
        <w:separator/>
      </w:r>
    </w:p>
  </w:footnote>
  <w:footnote w:type="continuationSeparator" w:id="0">
    <w:p w:rsidR="0030330D" w:rsidRDefault="0030330D" w:rsidP="004E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84" w:rsidRDefault="00F94584" w:rsidP="00E1775F">
    <w:pPr>
      <w:pStyle w:val="a7"/>
      <w:jc w:val="center"/>
    </w:pPr>
    <w:r w:rsidRPr="00E1775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>
          <wp:extent cx="6024196" cy="406924"/>
          <wp:effectExtent l="19050" t="0" r="0" b="0"/>
          <wp:docPr id="2" name="Рисунок 12" descr="C:\Users\info.SPEKTR\Desktop\Официалка Спектр\три лого в ря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C:\Users\info.SPEKTR\Desktop\Официалка Спектр\три лого в ряд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937" cy="407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D6D90"/>
    <w:multiLevelType w:val="hybridMultilevel"/>
    <w:tmpl w:val="0044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7C4"/>
    <w:rsid w:val="00014786"/>
    <w:rsid w:val="00020F35"/>
    <w:rsid w:val="00040324"/>
    <w:rsid w:val="0004494F"/>
    <w:rsid w:val="00050CD0"/>
    <w:rsid w:val="00051426"/>
    <w:rsid w:val="00062C34"/>
    <w:rsid w:val="00062EA5"/>
    <w:rsid w:val="00064589"/>
    <w:rsid w:val="00066ADB"/>
    <w:rsid w:val="00075681"/>
    <w:rsid w:val="00076F4E"/>
    <w:rsid w:val="00077BA4"/>
    <w:rsid w:val="000825AD"/>
    <w:rsid w:val="000B05E0"/>
    <w:rsid w:val="000B3760"/>
    <w:rsid w:val="000C4820"/>
    <w:rsid w:val="000D1DE3"/>
    <w:rsid w:val="000E1A70"/>
    <w:rsid w:val="000E4848"/>
    <w:rsid w:val="000F6309"/>
    <w:rsid w:val="001039DD"/>
    <w:rsid w:val="001060E1"/>
    <w:rsid w:val="0012236A"/>
    <w:rsid w:val="0012673F"/>
    <w:rsid w:val="00126E87"/>
    <w:rsid w:val="001316D9"/>
    <w:rsid w:val="00135E47"/>
    <w:rsid w:val="00144A5B"/>
    <w:rsid w:val="0014502D"/>
    <w:rsid w:val="00150BA4"/>
    <w:rsid w:val="0015387D"/>
    <w:rsid w:val="00167CF1"/>
    <w:rsid w:val="00173202"/>
    <w:rsid w:val="00173452"/>
    <w:rsid w:val="001864F4"/>
    <w:rsid w:val="00187744"/>
    <w:rsid w:val="00195E07"/>
    <w:rsid w:val="001B2E13"/>
    <w:rsid w:val="001B6FB5"/>
    <w:rsid w:val="001C7A74"/>
    <w:rsid w:val="001D21FD"/>
    <w:rsid w:val="001D2466"/>
    <w:rsid w:val="001E29AA"/>
    <w:rsid w:val="001F66A5"/>
    <w:rsid w:val="00200ED4"/>
    <w:rsid w:val="002015A5"/>
    <w:rsid w:val="00206A9E"/>
    <w:rsid w:val="00210471"/>
    <w:rsid w:val="00221031"/>
    <w:rsid w:val="00231552"/>
    <w:rsid w:val="00233534"/>
    <w:rsid w:val="00234B75"/>
    <w:rsid w:val="0024116D"/>
    <w:rsid w:val="0024651A"/>
    <w:rsid w:val="00251854"/>
    <w:rsid w:val="002543BF"/>
    <w:rsid w:val="00271557"/>
    <w:rsid w:val="002A5A27"/>
    <w:rsid w:val="002A635A"/>
    <w:rsid w:val="002A67F1"/>
    <w:rsid w:val="002B6DCD"/>
    <w:rsid w:val="002B7ED1"/>
    <w:rsid w:val="002C2A37"/>
    <w:rsid w:val="002C39FF"/>
    <w:rsid w:val="002C4B2A"/>
    <w:rsid w:val="002D761C"/>
    <w:rsid w:val="002E399A"/>
    <w:rsid w:val="002F048D"/>
    <w:rsid w:val="002F7AA8"/>
    <w:rsid w:val="00302130"/>
    <w:rsid w:val="0030330D"/>
    <w:rsid w:val="003038B0"/>
    <w:rsid w:val="00306063"/>
    <w:rsid w:val="00310BE0"/>
    <w:rsid w:val="00311E87"/>
    <w:rsid w:val="00312810"/>
    <w:rsid w:val="00324656"/>
    <w:rsid w:val="00326515"/>
    <w:rsid w:val="00332C51"/>
    <w:rsid w:val="00333E6F"/>
    <w:rsid w:val="0033535D"/>
    <w:rsid w:val="003418EC"/>
    <w:rsid w:val="003474B0"/>
    <w:rsid w:val="003557FC"/>
    <w:rsid w:val="00360A55"/>
    <w:rsid w:val="00360B7D"/>
    <w:rsid w:val="00366975"/>
    <w:rsid w:val="00371783"/>
    <w:rsid w:val="00373D92"/>
    <w:rsid w:val="00381969"/>
    <w:rsid w:val="00384331"/>
    <w:rsid w:val="00392327"/>
    <w:rsid w:val="00393B03"/>
    <w:rsid w:val="003A177D"/>
    <w:rsid w:val="003B0DDF"/>
    <w:rsid w:val="003B1AE5"/>
    <w:rsid w:val="003C553A"/>
    <w:rsid w:val="003E42EC"/>
    <w:rsid w:val="004162C6"/>
    <w:rsid w:val="004169B2"/>
    <w:rsid w:val="0042500A"/>
    <w:rsid w:val="0043666B"/>
    <w:rsid w:val="004374BE"/>
    <w:rsid w:val="00440713"/>
    <w:rsid w:val="00441D7D"/>
    <w:rsid w:val="004542DE"/>
    <w:rsid w:val="00466F1F"/>
    <w:rsid w:val="004676BB"/>
    <w:rsid w:val="00470366"/>
    <w:rsid w:val="004738CF"/>
    <w:rsid w:val="004771B5"/>
    <w:rsid w:val="00482139"/>
    <w:rsid w:val="00484210"/>
    <w:rsid w:val="004927F0"/>
    <w:rsid w:val="004A6DF5"/>
    <w:rsid w:val="004B02EF"/>
    <w:rsid w:val="004B040F"/>
    <w:rsid w:val="004B43DB"/>
    <w:rsid w:val="004C1225"/>
    <w:rsid w:val="004C3162"/>
    <w:rsid w:val="004C5D19"/>
    <w:rsid w:val="004C7F6A"/>
    <w:rsid w:val="004D0274"/>
    <w:rsid w:val="004D6C71"/>
    <w:rsid w:val="004E0BC6"/>
    <w:rsid w:val="004E3127"/>
    <w:rsid w:val="004E787C"/>
    <w:rsid w:val="004F4AE9"/>
    <w:rsid w:val="004F635F"/>
    <w:rsid w:val="0050017A"/>
    <w:rsid w:val="00502E64"/>
    <w:rsid w:val="00505F1D"/>
    <w:rsid w:val="005069D2"/>
    <w:rsid w:val="005261BB"/>
    <w:rsid w:val="00530B1B"/>
    <w:rsid w:val="005356FB"/>
    <w:rsid w:val="0054729B"/>
    <w:rsid w:val="00552A84"/>
    <w:rsid w:val="00560DCE"/>
    <w:rsid w:val="00563FAC"/>
    <w:rsid w:val="0056541E"/>
    <w:rsid w:val="00575EB0"/>
    <w:rsid w:val="00577CEE"/>
    <w:rsid w:val="0058165A"/>
    <w:rsid w:val="00581EA7"/>
    <w:rsid w:val="005829BF"/>
    <w:rsid w:val="005B295D"/>
    <w:rsid w:val="005B73C2"/>
    <w:rsid w:val="005D4558"/>
    <w:rsid w:val="005E152F"/>
    <w:rsid w:val="005E171B"/>
    <w:rsid w:val="005E17A7"/>
    <w:rsid w:val="005F5D67"/>
    <w:rsid w:val="00600A58"/>
    <w:rsid w:val="00601032"/>
    <w:rsid w:val="006034E5"/>
    <w:rsid w:val="006141F3"/>
    <w:rsid w:val="00633CB0"/>
    <w:rsid w:val="00644FAE"/>
    <w:rsid w:val="00646852"/>
    <w:rsid w:val="006500DC"/>
    <w:rsid w:val="006533A0"/>
    <w:rsid w:val="00656411"/>
    <w:rsid w:val="00657C16"/>
    <w:rsid w:val="0066065F"/>
    <w:rsid w:val="00662396"/>
    <w:rsid w:val="00666C09"/>
    <w:rsid w:val="006677CC"/>
    <w:rsid w:val="00673876"/>
    <w:rsid w:val="00673C90"/>
    <w:rsid w:val="006743CF"/>
    <w:rsid w:val="00676C50"/>
    <w:rsid w:val="00691BE5"/>
    <w:rsid w:val="00692A98"/>
    <w:rsid w:val="006B05F0"/>
    <w:rsid w:val="006B23DE"/>
    <w:rsid w:val="006B3182"/>
    <w:rsid w:val="006B5C3E"/>
    <w:rsid w:val="006B70B6"/>
    <w:rsid w:val="006C03B9"/>
    <w:rsid w:val="006D4F6B"/>
    <w:rsid w:val="006D5D9A"/>
    <w:rsid w:val="006D78FF"/>
    <w:rsid w:val="006E40E2"/>
    <w:rsid w:val="006E5F04"/>
    <w:rsid w:val="006F0A38"/>
    <w:rsid w:val="006F6E32"/>
    <w:rsid w:val="007161D3"/>
    <w:rsid w:val="0071668D"/>
    <w:rsid w:val="007237D0"/>
    <w:rsid w:val="007278DF"/>
    <w:rsid w:val="00746BEA"/>
    <w:rsid w:val="007552A9"/>
    <w:rsid w:val="00763ACA"/>
    <w:rsid w:val="007728EA"/>
    <w:rsid w:val="00776BFE"/>
    <w:rsid w:val="00784D02"/>
    <w:rsid w:val="00796834"/>
    <w:rsid w:val="007B39F5"/>
    <w:rsid w:val="007C07EB"/>
    <w:rsid w:val="007C1F10"/>
    <w:rsid w:val="007D7483"/>
    <w:rsid w:val="007E66A1"/>
    <w:rsid w:val="00804A92"/>
    <w:rsid w:val="00804D38"/>
    <w:rsid w:val="00807D0B"/>
    <w:rsid w:val="008109B6"/>
    <w:rsid w:val="00810E5B"/>
    <w:rsid w:val="008133C0"/>
    <w:rsid w:val="00822F16"/>
    <w:rsid w:val="0083295D"/>
    <w:rsid w:val="00835EC6"/>
    <w:rsid w:val="00837857"/>
    <w:rsid w:val="00847A3D"/>
    <w:rsid w:val="00865917"/>
    <w:rsid w:val="0086692E"/>
    <w:rsid w:val="008675A0"/>
    <w:rsid w:val="00870766"/>
    <w:rsid w:val="00871FA6"/>
    <w:rsid w:val="00877F33"/>
    <w:rsid w:val="008876B9"/>
    <w:rsid w:val="00895329"/>
    <w:rsid w:val="008A2455"/>
    <w:rsid w:val="008B1373"/>
    <w:rsid w:val="008C7ABA"/>
    <w:rsid w:val="008E69C5"/>
    <w:rsid w:val="00902D5F"/>
    <w:rsid w:val="00906EB4"/>
    <w:rsid w:val="009079FD"/>
    <w:rsid w:val="00910CC5"/>
    <w:rsid w:val="009110EA"/>
    <w:rsid w:val="009353EB"/>
    <w:rsid w:val="00943E31"/>
    <w:rsid w:val="00951834"/>
    <w:rsid w:val="00964D6D"/>
    <w:rsid w:val="00973181"/>
    <w:rsid w:val="00981720"/>
    <w:rsid w:val="009863DF"/>
    <w:rsid w:val="00992863"/>
    <w:rsid w:val="00996EF4"/>
    <w:rsid w:val="009A177A"/>
    <w:rsid w:val="009A681D"/>
    <w:rsid w:val="009B6EF9"/>
    <w:rsid w:val="009C4898"/>
    <w:rsid w:val="009C5C39"/>
    <w:rsid w:val="009C66A4"/>
    <w:rsid w:val="009E1FFD"/>
    <w:rsid w:val="009E660E"/>
    <w:rsid w:val="009F0599"/>
    <w:rsid w:val="00A0405B"/>
    <w:rsid w:val="00A053FF"/>
    <w:rsid w:val="00A112EC"/>
    <w:rsid w:val="00A600D4"/>
    <w:rsid w:val="00A84932"/>
    <w:rsid w:val="00A87C72"/>
    <w:rsid w:val="00A97E1B"/>
    <w:rsid w:val="00AA41B1"/>
    <w:rsid w:val="00AB09D7"/>
    <w:rsid w:val="00AB2AD6"/>
    <w:rsid w:val="00AB547E"/>
    <w:rsid w:val="00AB63FE"/>
    <w:rsid w:val="00AC483B"/>
    <w:rsid w:val="00AC6372"/>
    <w:rsid w:val="00AC70D0"/>
    <w:rsid w:val="00AC784C"/>
    <w:rsid w:val="00AC78F5"/>
    <w:rsid w:val="00AD0BE9"/>
    <w:rsid w:val="00AD3D84"/>
    <w:rsid w:val="00AD6890"/>
    <w:rsid w:val="00AE5906"/>
    <w:rsid w:val="00AF0043"/>
    <w:rsid w:val="00B13707"/>
    <w:rsid w:val="00B15225"/>
    <w:rsid w:val="00B17EF5"/>
    <w:rsid w:val="00B20439"/>
    <w:rsid w:val="00B245E1"/>
    <w:rsid w:val="00B32719"/>
    <w:rsid w:val="00B37DEA"/>
    <w:rsid w:val="00B50821"/>
    <w:rsid w:val="00B52931"/>
    <w:rsid w:val="00B662A3"/>
    <w:rsid w:val="00B66E20"/>
    <w:rsid w:val="00B67823"/>
    <w:rsid w:val="00B8442A"/>
    <w:rsid w:val="00B86563"/>
    <w:rsid w:val="00B9128E"/>
    <w:rsid w:val="00B92166"/>
    <w:rsid w:val="00B96974"/>
    <w:rsid w:val="00BA0BD9"/>
    <w:rsid w:val="00BA7E64"/>
    <w:rsid w:val="00BB08DB"/>
    <w:rsid w:val="00BB414E"/>
    <w:rsid w:val="00BB463A"/>
    <w:rsid w:val="00BC4FEA"/>
    <w:rsid w:val="00BD1BC6"/>
    <w:rsid w:val="00BD1E1A"/>
    <w:rsid w:val="00BE0316"/>
    <w:rsid w:val="00BE1C11"/>
    <w:rsid w:val="00BE5815"/>
    <w:rsid w:val="00BE6411"/>
    <w:rsid w:val="00C06E76"/>
    <w:rsid w:val="00C25E7E"/>
    <w:rsid w:val="00C4005F"/>
    <w:rsid w:val="00C41698"/>
    <w:rsid w:val="00C4237E"/>
    <w:rsid w:val="00C4294D"/>
    <w:rsid w:val="00C70B31"/>
    <w:rsid w:val="00C727C4"/>
    <w:rsid w:val="00C80B4B"/>
    <w:rsid w:val="00C8162A"/>
    <w:rsid w:val="00C8455B"/>
    <w:rsid w:val="00C86C74"/>
    <w:rsid w:val="00C9277F"/>
    <w:rsid w:val="00C95683"/>
    <w:rsid w:val="00CB0BEE"/>
    <w:rsid w:val="00CB4DE5"/>
    <w:rsid w:val="00CC3BC8"/>
    <w:rsid w:val="00CC3D38"/>
    <w:rsid w:val="00CD084D"/>
    <w:rsid w:val="00CD6644"/>
    <w:rsid w:val="00CE533B"/>
    <w:rsid w:val="00CF00F3"/>
    <w:rsid w:val="00D009C3"/>
    <w:rsid w:val="00D0226B"/>
    <w:rsid w:val="00D20787"/>
    <w:rsid w:val="00D245F7"/>
    <w:rsid w:val="00D53735"/>
    <w:rsid w:val="00D62531"/>
    <w:rsid w:val="00D9033D"/>
    <w:rsid w:val="00D92B3B"/>
    <w:rsid w:val="00D96654"/>
    <w:rsid w:val="00DA41F2"/>
    <w:rsid w:val="00DB1425"/>
    <w:rsid w:val="00DB5C2A"/>
    <w:rsid w:val="00DC016E"/>
    <w:rsid w:val="00DC3E92"/>
    <w:rsid w:val="00DD0F58"/>
    <w:rsid w:val="00DE0645"/>
    <w:rsid w:val="00DE22D0"/>
    <w:rsid w:val="00DE2497"/>
    <w:rsid w:val="00DE535F"/>
    <w:rsid w:val="00DE69A3"/>
    <w:rsid w:val="00DE758A"/>
    <w:rsid w:val="00DF075C"/>
    <w:rsid w:val="00E025FA"/>
    <w:rsid w:val="00E031E2"/>
    <w:rsid w:val="00E13F80"/>
    <w:rsid w:val="00E1775F"/>
    <w:rsid w:val="00E2658F"/>
    <w:rsid w:val="00E30A56"/>
    <w:rsid w:val="00E433F8"/>
    <w:rsid w:val="00E467A5"/>
    <w:rsid w:val="00E551EB"/>
    <w:rsid w:val="00E551F0"/>
    <w:rsid w:val="00E72152"/>
    <w:rsid w:val="00E744CF"/>
    <w:rsid w:val="00E836FA"/>
    <w:rsid w:val="00E90F71"/>
    <w:rsid w:val="00E911B9"/>
    <w:rsid w:val="00EA3DEA"/>
    <w:rsid w:val="00EA599D"/>
    <w:rsid w:val="00EA6293"/>
    <w:rsid w:val="00EA6D01"/>
    <w:rsid w:val="00EB706A"/>
    <w:rsid w:val="00EE0E2E"/>
    <w:rsid w:val="00EE439D"/>
    <w:rsid w:val="00EE6880"/>
    <w:rsid w:val="00EE7118"/>
    <w:rsid w:val="00EE72C7"/>
    <w:rsid w:val="00EF1EA3"/>
    <w:rsid w:val="00EF33E4"/>
    <w:rsid w:val="00F0690F"/>
    <w:rsid w:val="00F22BDB"/>
    <w:rsid w:val="00F25398"/>
    <w:rsid w:val="00F36C77"/>
    <w:rsid w:val="00F447CF"/>
    <w:rsid w:val="00F47D4D"/>
    <w:rsid w:val="00F529F6"/>
    <w:rsid w:val="00F53BFA"/>
    <w:rsid w:val="00F576AC"/>
    <w:rsid w:val="00F63BC5"/>
    <w:rsid w:val="00F72C68"/>
    <w:rsid w:val="00F858A6"/>
    <w:rsid w:val="00F860E1"/>
    <w:rsid w:val="00F90B74"/>
    <w:rsid w:val="00F94584"/>
    <w:rsid w:val="00F94D48"/>
    <w:rsid w:val="00F94F64"/>
    <w:rsid w:val="00FA1F47"/>
    <w:rsid w:val="00FB7FAE"/>
    <w:rsid w:val="00FD1A81"/>
    <w:rsid w:val="00FD37F3"/>
    <w:rsid w:val="00FD3A49"/>
    <w:rsid w:val="00FD5E48"/>
    <w:rsid w:val="00FE09AB"/>
    <w:rsid w:val="00FE6AF4"/>
    <w:rsid w:val="00FE6FEA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6E6D"/>
  <w15:docId w15:val="{71A3ADFA-9E04-437F-8B7B-8EA5BC93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C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4E787C"/>
  </w:style>
  <w:style w:type="paragraph" w:styleId="a7">
    <w:name w:val="header"/>
    <w:basedOn w:val="a"/>
    <w:link w:val="a8"/>
    <w:uiPriority w:val="99"/>
    <w:semiHidden/>
    <w:unhideWhenUsed/>
    <w:rsid w:val="004E78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87C"/>
  </w:style>
  <w:style w:type="paragraph" w:styleId="a9">
    <w:name w:val="footer"/>
    <w:basedOn w:val="a"/>
    <w:link w:val="aa"/>
    <w:uiPriority w:val="99"/>
    <w:unhideWhenUsed/>
    <w:rsid w:val="004E78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87C"/>
  </w:style>
  <w:style w:type="paragraph" w:customStyle="1" w:styleId="TableParagraph">
    <w:name w:val="Table Paragraph"/>
    <w:basedOn w:val="a"/>
    <w:uiPriority w:val="1"/>
    <w:qFormat/>
    <w:rsid w:val="00020F35"/>
    <w:pPr>
      <w:widowControl w:val="0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styleId="ab">
    <w:name w:val="Hyperlink"/>
    <w:basedOn w:val="a0"/>
    <w:uiPriority w:val="99"/>
    <w:unhideWhenUsed/>
    <w:rsid w:val="004C122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2236A"/>
    <w:pPr>
      <w:ind w:left="720"/>
      <w:contextualSpacing/>
    </w:pPr>
  </w:style>
  <w:style w:type="paragraph" w:customStyle="1" w:styleId="23">
    <w:name w:val="Основной текст 23"/>
    <w:basedOn w:val="a"/>
    <w:rsid w:val="002C2A3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er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57A1-20E6-4632-AB25-DAC608EE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spectr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</dc:creator>
  <cp:lastModifiedBy>Светлана В. Мочалова</cp:lastModifiedBy>
  <cp:revision>7</cp:revision>
  <cp:lastPrinted>2023-01-24T07:05:00Z</cp:lastPrinted>
  <dcterms:created xsi:type="dcterms:W3CDTF">2023-10-10T06:11:00Z</dcterms:created>
  <dcterms:modified xsi:type="dcterms:W3CDTF">2025-01-20T11:57:00Z</dcterms:modified>
</cp:coreProperties>
</file>